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5B5" w:rsidRDefault="00B545B5" w:rsidP="00D14D7F">
      <w:pPr>
        <w:snapToGrid w:val="0"/>
        <w:spacing w:line="360" w:lineRule="auto"/>
        <w:jc w:val="center"/>
        <w:rPr>
          <w:rFonts w:ascii="Times New Roman" w:eastAsia="黑体" w:hAnsi="Times New Roman"/>
          <w:sz w:val="32"/>
          <w:szCs w:val="32"/>
        </w:rPr>
      </w:pPr>
    </w:p>
    <w:p w:rsidR="00B545B5" w:rsidRDefault="00B545B5" w:rsidP="00D14D7F">
      <w:pPr>
        <w:snapToGrid w:val="0"/>
        <w:spacing w:line="360" w:lineRule="auto"/>
        <w:jc w:val="center"/>
        <w:rPr>
          <w:rFonts w:ascii="Times New Roman" w:eastAsia="黑体" w:hAnsi="Times New Roman"/>
          <w:sz w:val="32"/>
          <w:szCs w:val="32"/>
        </w:rPr>
      </w:pPr>
      <w:r w:rsidRPr="005611DE">
        <w:rPr>
          <w:rFonts w:ascii="Times New Roman" w:eastAsia="黑体" w:hAnsi="Times New Roman" w:hint="eastAsia"/>
          <w:sz w:val="32"/>
          <w:szCs w:val="32"/>
        </w:rPr>
        <w:t>《大学生安全教育》课程教学大纲</w:t>
      </w:r>
    </w:p>
    <w:p w:rsidR="00B545B5" w:rsidRPr="005611DE" w:rsidRDefault="00B545B5" w:rsidP="00D14D7F">
      <w:pPr>
        <w:snapToGrid w:val="0"/>
        <w:spacing w:line="360" w:lineRule="auto"/>
        <w:jc w:val="center"/>
        <w:rPr>
          <w:rFonts w:ascii="Times New Roman" w:eastAsia="黑体" w:hAnsi="Times New Roman"/>
          <w:sz w:val="32"/>
          <w:szCs w:val="32"/>
        </w:rPr>
      </w:pPr>
    </w:p>
    <w:p w:rsidR="00B545B5" w:rsidRPr="005611DE" w:rsidRDefault="00B545B5" w:rsidP="00D14D7F">
      <w:pPr>
        <w:snapToGrid w:val="0"/>
        <w:spacing w:line="360" w:lineRule="auto"/>
        <w:rPr>
          <w:rFonts w:ascii="Times New Roman" w:hAnsi="Times New Roman"/>
          <w:szCs w:val="21"/>
        </w:rPr>
      </w:pPr>
      <w:r w:rsidRPr="005611DE">
        <w:rPr>
          <w:rFonts w:ascii="Times New Roman" w:hAnsi="Times New Roman"/>
          <w:szCs w:val="21"/>
        </w:rPr>
        <w:t>[</w:t>
      </w:r>
      <w:r w:rsidRPr="005611DE">
        <w:rPr>
          <w:rFonts w:ascii="Times New Roman" w:hAnsi="宋体" w:hint="eastAsia"/>
          <w:szCs w:val="21"/>
        </w:rPr>
        <w:t>课程英文名称</w:t>
      </w:r>
      <w:r w:rsidRPr="005611DE">
        <w:rPr>
          <w:rFonts w:ascii="Times New Roman" w:hAnsi="Times New Roman"/>
          <w:szCs w:val="21"/>
        </w:rPr>
        <w:t>]</w:t>
      </w:r>
      <w:r>
        <w:rPr>
          <w:rFonts w:ascii="Times New Roman" w:hAnsi="Times New Roman"/>
          <w:szCs w:val="21"/>
        </w:rPr>
        <w:t xml:space="preserve"> </w:t>
      </w:r>
      <w:r w:rsidRPr="005611DE">
        <w:rPr>
          <w:rFonts w:ascii="Times New Roman" w:hAnsi="Times New Roman"/>
          <w:szCs w:val="21"/>
        </w:rPr>
        <w:t>Security Education on Campus</w:t>
      </w:r>
    </w:p>
    <w:p w:rsidR="00B545B5" w:rsidRPr="005611DE" w:rsidRDefault="00B545B5" w:rsidP="00D14D7F">
      <w:pPr>
        <w:snapToGrid w:val="0"/>
        <w:spacing w:line="360" w:lineRule="auto"/>
        <w:rPr>
          <w:rFonts w:ascii="Times New Roman" w:hAnsi="Times New Roman"/>
          <w:szCs w:val="21"/>
        </w:rPr>
      </w:pPr>
      <w:r w:rsidRPr="005611DE">
        <w:rPr>
          <w:rFonts w:ascii="Times New Roman" w:hAnsi="Times New Roman"/>
          <w:szCs w:val="21"/>
        </w:rPr>
        <w:t>[</w:t>
      </w:r>
      <w:r w:rsidRPr="005611DE">
        <w:rPr>
          <w:rFonts w:ascii="Times New Roman" w:hAnsi="宋体" w:hint="eastAsia"/>
          <w:szCs w:val="21"/>
        </w:rPr>
        <w:t>课程类型</w:t>
      </w:r>
      <w:r w:rsidRPr="005611DE">
        <w:rPr>
          <w:rFonts w:ascii="Times New Roman" w:hAnsi="Times New Roman"/>
          <w:szCs w:val="21"/>
        </w:rPr>
        <w:t>]</w:t>
      </w:r>
      <w:r w:rsidRPr="005611DE">
        <w:t xml:space="preserve"> </w:t>
      </w:r>
      <w:r w:rsidRPr="005611DE">
        <w:rPr>
          <w:rFonts w:ascii="Times New Roman" w:hAnsi="Times New Roman" w:hint="eastAsia"/>
          <w:szCs w:val="21"/>
        </w:rPr>
        <w:t>通识教育选修课程</w:t>
      </w:r>
    </w:p>
    <w:p w:rsidR="00B545B5" w:rsidRPr="00C5647E" w:rsidRDefault="00B545B5" w:rsidP="00D14D7F">
      <w:pPr>
        <w:snapToGrid w:val="0"/>
        <w:spacing w:line="360" w:lineRule="auto"/>
        <w:rPr>
          <w:rFonts w:ascii="Times New Roman" w:hAnsi="Times New Roman"/>
          <w:color w:val="000000"/>
          <w:szCs w:val="21"/>
        </w:rPr>
      </w:pPr>
      <w:r w:rsidRPr="00C5647E">
        <w:rPr>
          <w:rFonts w:ascii="Times New Roman" w:hAnsi="Times New Roman"/>
          <w:color w:val="000000"/>
          <w:szCs w:val="21"/>
        </w:rPr>
        <w:t>[</w:t>
      </w:r>
      <w:r w:rsidRPr="00C5647E">
        <w:rPr>
          <w:rFonts w:ascii="Times New Roman" w:hAnsi="宋体" w:hint="eastAsia"/>
          <w:color w:val="000000"/>
          <w:szCs w:val="21"/>
        </w:rPr>
        <w:t>适用专业</w:t>
      </w:r>
      <w:r w:rsidRPr="00C5647E">
        <w:rPr>
          <w:rFonts w:ascii="Times New Roman" w:hAnsi="Times New Roman"/>
          <w:color w:val="000000"/>
          <w:szCs w:val="21"/>
        </w:rPr>
        <w:t>]</w:t>
      </w:r>
      <w:r w:rsidRPr="00C5647E">
        <w:rPr>
          <w:color w:val="000000"/>
        </w:rPr>
        <w:t xml:space="preserve"> </w:t>
      </w:r>
      <w:r w:rsidRPr="00C5647E">
        <w:rPr>
          <w:rFonts w:hint="eastAsia"/>
          <w:color w:val="000000"/>
        </w:rPr>
        <w:t>面向全校学生的通识教育选修课</w:t>
      </w:r>
    </w:p>
    <w:p w:rsidR="00B545B5" w:rsidRPr="00C5647E" w:rsidRDefault="00B545B5" w:rsidP="00D14D7F">
      <w:pPr>
        <w:snapToGrid w:val="0"/>
        <w:spacing w:line="360" w:lineRule="auto"/>
        <w:rPr>
          <w:rFonts w:ascii="Times New Roman" w:hAnsi="Times New Roman"/>
          <w:color w:val="000000"/>
          <w:szCs w:val="21"/>
        </w:rPr>
      </w:pPr>
      <w:r w:rsidRPr="00C5647E">
        <w:rPr>
          <w:rFonts w:ascii="Times New Roman" w:hAnsi="Times New Roman"/>
          <w:color w:val="000000"/>
          <w:szCs w:val="21"/>
        </w:rPr>
        <w:t>[</w:t>
      </w:r>
      <w:r w:rsidRPr="00C5647E">
        <w:rPr>
          <w:rFonts w:ascii="Times New Roman" w:hAnsi="宋体" w:hint="eastAsia"/>
          <w:color w:val="000000"/>
          <w:szCs w:val="21"/>
        </w:rPr>
        <w:t>选修课程</w:t>
      </w:r>
      <w:r w:rsidRPr="00C5647E">
        <w:rPr>
          <w:rFonts w:ascii="Times New Roman" w:hAnsi="Times New Roman"/>
          <w:color w:val="000000"/>
          <w:szCs w:val="21"/>
        </w:rPr>
        <w:t xml:space="preserve">] </w:t>
      </w:r>
      <w:r w:rsidRPr="00C5647E">
        <w:rPr>
          <w:rFonts w:hint="eastAsia"/>
          <w:color w:val="000000"/>
        </w:rPr>
        <w:t>面向全校学生的通识教育选修课</w:t>
      </w:r>
    </w:p>
    <w:p w:rsidR="00B545B5" w:rsidRPr="005611DE" w:rsidRDefault="00B545B5" w:rsidP="00D14D7F">
      <w:pPr>
        <w:snapToGrid w:val="0"/>
        <w:spacing w:line="360" w:lineRule="auto"/>
        <w:rPr>
          <w:rFonts w:ascii="Times New Roman" w:hAnsi="Times New Roman"/>
          <w:szCs w:val="21"/>
        </w:rPr>
      </w:pPr>
      <w:r w:rsidRPr="005611DE">
        <w:rPr>
          <w:rFonts w:ascii="Times New Roman" w:hAnsi="Times New Roman"/>
          <w:szCs w:val="21"/>
        </w:rPr>
        <w:t>[</w:t>
      </w:r>
      <w:r w:rsidRPr="005611DE">
        <w:rPr>
          <w:rFonts w:ascii="Times New Roman" w:hAnsi="宋体" w:hint="eastAsia"/>
          <w:szCs w:val="21"/>
        </w:rPr>
        <w:t>总学时数</w:t>
      </w:r>
      <w:r w:rsidRPr="005611DE">
        <w:rPr>
          <w:rFonts w:ascii="Times New Roman" w:hAnsi="Times New Roman"/>
          <w:szCs w:val="21"/>
        </w:rPr>
        <w:t>]</w:t>
      </w:r>
      <w:r>
        <w:rPr>
          <w:rFonts w:ascii="Times New Roman" w:hAnsi="Times New Roman"/>
          <w:szCs w:val="21"/>
        </w:rPr>
        <w:t xml:space="preserve"> </w:t>
      </w:r>
      <w:r w:rsidRPr="005611DE">
        <w:rPr>
          <w:rFonts w:ascii="Times New Roman" w:hAnsi="Times New Roman"/>
          <w:szCs w:val="21"/>
        </w:rPr>
        <w:t>33</w:t>
      </w:r>
      <w:r w:rsidRPr="005611DE">
        <w:rPr>
          <w:rFonts w:ascii="Times New Roman" w:hAnsi="宋体" w:hint="eastAsia"/>
          <w:szCs w:val="21"/>
        </w:rPr>
        <w:t>个学时</w:t>
      </w:r>
    </w:p>
    <w:p w:rsidR="00B545B5" w:rsidRPr="005611DE" w:rsidRDefault="00B545B5" w:rsidP="00D14D7F">
      <w:pPr>
        <w:snapToGrid w:val="0"/>
        <w:spacing w:line="360" w:lineRule="auto"/>
        <w:rPr>
          <w:rFonts w:ascii="Times New Roman" w:hAnsi="Times New Roman"/>
          <w:szCs w:val="21"/>
        </w:rPr>
      </w:pPr>
      <w:r w:rsidRPr="005611DE">
        <w:rPr>
          <w:rFonts w:ascii="Times New Roman" w:hAnsi="Times New Roman"/>
          <w:szCs w:val="21"/>
        </w:rPr>
        <w:t>[</w:t>
      </w:r>
      <w:r w:rsidRPr="005611DE">
        <w:rPr>
          <w:rFonts w:ascii="Times New Roman" w:hAnsi="宋体" w:hint="eastAsia"/>
          <w:szCs w:val="21"/>
        </w:rPr>
        <w:t>总学分数</w:t>
      </w:r>
      <w:r w:rsidRPr="005611DE">
        <w:rPr>
          <w:rFonts w:ascii="Times New Roman" w:hAnsi="Times New Roman"/>
          <w:szCs w:val="21"/>
        </w:rPr>
        <w:t>]</w:t>
      </w:r>
      <w:r>
        <w:rPr>
          <w:rFonts w:ascii="Times New Roman" w:hAnsi="Times New Roman"/>
          <w:szCs w:val="21"/>
        </w:rPr>
        <w:t xml:space="preserve"> 2</w:t>
      </w:r>
      <w:r>
        <w:rPr>
          <w:rFonts w:ascii="Times New Roman" w:hAnsi="Times New Roman" w:hint="eastAsia"/>
          <w:szCs w:val="21"/>
        </w:rPr>
        <w:t>学分</w:t>
      </w:r>
    </w:p>
    <w:p w:rsidR="00B545B5" w:rsidRPr="00C5647E" w:rsidRDefault="00B545B5" w:rsidP="00D14D7F">
      <w:pPr>
        <w:snapToGrid w:val="0"/>
        <w:spacing w:line="360" w:lineRule="auto"/>
        <w:rPr>
          <w:rFonts w:ascii="Times New Roman" w:hAnsi="Times New Roman"/>
          <w:color w:val="000000"/>
          <w:szCs w:val="21"/>
        </w:rPr>
      </w:pPr>
      <w:r w:rsidRPr="00C5647E">
        <w:rPr>
          <w:rFonts w:ascii="Times New Roman" w:hAnsi="Times New Roman"/>
          <w:color w:val="000000"/>
          <w:szCs w:val="21"/>
        </w:rPr>
        <w:t>[</w:t>
      </w:r>
      <w:r w:rsidRPr="00C5647E">
        <w:rPr>
          <w:rFonts w:ascii="Times New Roman" w:hAnsi="宋体" w:hint="eastAsia"/>
          <w:color w:val="000000"/>
          <w:szCs w:val="21"/>
        </w:rPr>
        <w:t>教研室</w:t>
      </w:r>
      <w:r w:rsidRPr="00C5647E">
        <w:rPr>
          <w:rFonts w:ascii="Times New Roman" w:hAnsi="Times New Roman"/>
          <w:color w:val="000000"/>
          <w:szCs w:val="21"/>
        </w:rPr>
        <w:t>]</w:t>
      </w:r>
      <w:r>
        <w:rPr>
          <w:rFonts w:ascii="Times New Roman" w:hAnsi="Times New Roman"/>
          <w:color w:val="000000"/>
          <w:szCs w:val="21"/>
        </w:rPr>
        <w:t xml:space="preserve"> </w:t>
      </w:r>
      <w:r w:rsidRPr="00C5647E">
        <w:rPr>
          <w:rFonts w:ascii="Times New Roman" w:hAnsi="Times New Roman" w:hint="eastAsia"/>
          <w:color w:val="000000"/>
          <w:szCs w:val="21"/>
        </w:rPr>
        <w:t>上海外国语大学保卫武装处</w:t>
      </w:r>
    </w:p>
    <w:p w:rsidR="00B545B5" w:rsidRDefault="00B545B5" w:rsidP="00D14D7F">
      <w:pPr>
        <w:snapToGrid w:val="0"/>
        <w:spacing w:line="360" w:lineRule="auto"/>
        <w:rPr>
          <w:rFonts w:ascii="Times New Roman" w:hAnsi="Times New Roman"/>
          <w:szCs w:val="21"/>
        </w:rPr>
      </w:pPr>
    </w:p>
    <w:p w:rsidR="00B545B5" w:rsidRPr="005611DE" w:rsidRDefault="00B545B5" w:rsidP="00D14D7F">
      <w:pPr>
        <w:snapToGrid w:val="0"/>
        <w:spacing w:line="360" w:lineRule="auto"/>
        <w:rPr>
          <w:rFonts w:ascii="Times New Roman" w:hAnsi="Times New Roman"/>
          <w:szCs w:val="21"/>
        </w:rPr>
      </w:pPr>
    </w:p>
    <w:p w:rsidR="00B545B5" w:rsidRPr="00D14D7F" w:rsidRDefault="00B545B5" w:rsidP="00D14D7F">
      <w:pPr>
        <w:snapToGrid w:val="0"/>
        <w:spacing w:line="360" w:lineRule="auto"/>
        <w:rPr>
          <w:rFonts w:ascii="黑体" w:eastAsia="黑体" w:hAnsi="宋体"/>
          <w:b/>
          <w:szCs w:val="21"/>
        </w:rPr>
      </w:pPr>
      <w:r>
        <w:rPr>
          <w:rFonts w:ascii="黑体" w:eastAsia="黑体" w:hAnsi="宋体" w:hint="eastAsia"/>
          <w:b/>
          <w:szCs w:val="21"/>
        </w:rPr>
        <w:t>一、</w:t>
      </w:r>
      <w:r w:rsidRPr="00D14D7F">
        <w:rPr>
          <w:rFonts w:ascii="黑体" w:eastAsia="黑体" w:hAnsi="宋体" w:hint="eastAsia"/>
          <w:b/>
          <w:szCs w:val="21"/>
        </w:rPr>
        <w:t>课程教学目标</w:t>
      </w:r>
    </w:p>
    <w:p w:rsidR="00B545B5" w:rsidRPr="00600D39" w:rsidRDefault="00B545B5" w:rsidP="00D14D7F">
      <w:pPr>
        <w:snapToGrid w:val="0"/>
        <w:spacing w:line="360" w:lineRule="auto"/>
        <w:ind w:firstLineChars="200" w:firstLine="420"/>
        <w:rPr>
          <w:rFonts w:ascii="Times New Roman" w:hAnsi="Times New Roman"/>
          <w:szCs w:val="21"/>
        </w:rPr>
      </w:pPr>
      <w:r w:rsidRPr="00600D39">
        <w:rPr>
          <w:rFonts w:ascii="Times New Roman" w:hAnsi="Times New Roman" w:hint="eastAsia"/>
          <w:szCs w:val="21"/>
        </w:rPr>
        <w:t>《大学生安全教育》课程是贯彻落实科学发展观的具体措施，是培养大学生树立国民意识、提高国民素质和公民道德素养的重要途径和手段。</w:t>
      </w:r>
    </w:p>
    <w:p w:rsidR="00B545B5" w:rsidRPr="00600D39" w:rsidRDefault="00B545B5" w:rsidP="00D14D7F">
      <w:pPr>
        <w:pStyle w:val="ListParagraph"/>
        <w:snapToGrid w:val="0"/>
        <w:spacing w:line="360" w:lineRule="auto"/>
        <w:ind w:left="420" w:firstLineChars="0" w:firstLine="0"/>
        <w:rPr>
          <w:rFonts w:ascii="Times New Roman" w:hAnsi="Times New Roman"/>
          <w:szCs w:val="21"/>
        </w:rPr>
      </w:pPr>
      <w:r w:rsidRPr="00600D39">
        <w:rPr>
          <w:rFonts w:ascii="Times New Roman" w:hAnsi="Times New Roman" w:hint="eastAsia"/>
          <w:szCs w:val="21"/>
        </w:rPr>
        <w:t>通过安全教育，大学生应当在态度、知识和技能三个层面达到如下目标。</w:t>
      </w:r>
    </w:p>
    <w:p w:rsidR="00B545B5" w:rsidRPr="00600D39" w:rsidRDefault="00B545B5" w:rsidP="00D14D7F">
      <w:pPr>
        <w:snapToGrid w:val="0"/>
        <w:spacing w:line="360" w:lineRule="auto"/>
        <w:ind w:firstLineChars="200" w:firstLine="420"/>
        <w:rPr>
          <w:rFonts w:ascii="Times New Roman" w:hAnsi="Times New Roman"/>
          <w:szCs w:val="21"/>
        </w:rPr>
      </w:pPr>
      <w:r w:rsidRPr="00600D39">
        <w:rPr>
          <w:rFonts w:ascii="Times New Roman" w:hAnsi="Times New Roman" w:hint="eastAsia"/>
          <w:szCs w:val="21"/>
        </w:rPr>
        <w:t>态度层面：通过安全教育，大学生应当树立起安全第一的意识，树立积极正确的安全观，把安全问题与个人发展和国家需要、社会发展相结合，为构筑平安人生主动付出积极的努力。</w:t>
      </w:r>
    </w:p>
    <w:p w:rsidR="00B545B5" w:rsidRPr="00600D39" w:rsidRDefault="00B545B5" w:rsidP="00D14D7F">
      <w:pPr>
        <w:pStyle w:val="ListParagraph"/>
        <w:snapToGrid w:val="0"/>
        <w:spacing w:line="360" w:lineRule="auto"/>
        <w:rPr>
          <w:rFonts w:ascii="Times New Roman" w:hAnsi="Times New Roman"/>
          <w:szCs w:val="21"/>
        </w:rPr>
      </w:pPr>
      <w:r w:rsidRPr="00600D39">
        <w:rPr>
          <w:rFonts w:ascii="Times New Roman" w:hAnsi="Times New Roman" w:hint="eastAsia"/>
          <w:szCs w:val="21"/>
        </w:rPr>
        <w:t>知识层面：通过安全教育，大学生应当了解安全基本知识，掌握与安全问题相关的法律法规和校纪校规，安全问题所包含的基本内容，安全问题的社会、校园环境；了解安全信息、相关的安全问题分类知识以及安全保障的基本知识。</w:t>
      </w:r>
    </w:p>
    <w:p w:rsidR="00B545B5" w:rsidRPr="00600D39" w:rsidRDefault="00B545B5" w:rsidP="00D14D7F">
      <w:pPr>
        <w:snapToGrid w:val="0"/>
        <w:spacing w:line="360" w:lineRule="auto"/>
        <w:ind w:firstLineChars="200" w:firstLine="420"/>
        <w:rPr>
          <w:rFonts w:ascii="Times New Roman" w:hAnsi="Times New Roman"/>
          <w:szCs w:val="21"/>
        </w:rPr>
      </w:pPr>
      <w:r w:rsidRPr="00600D39">
        <w:rPr>
          <w:rFonts w:ascii="Times New Roman" w:hAnsi="Times New Roman" w:hint="eastAsia"/>
          <w:szCs w:val="21"/>
        </w:rPr>
        <w:t>技能层面：通过安全教育，大学生应当掌握安全防范技能、安全信息搜索与安全管理技能。掌握以安全为前提的自我保护技能、沟通技能、问题解决技能等。</w:t>
      </w:r>
    </w:p>
    <w:p w:rsidR="00B545B5" w:rsidRDefault="00B545B5" w:rsidP="00D14D7F">
      <w:pPr>
        <w:snapToGrid w:val="0"/>
        <w:spacing w:line="360" w:lineRule="auto"/>
        <w:rPr>
          <w:rFonts w:ascii="Times New Roman" w:hAnsi="宋体"/>
          <w:szCs w:val="21"/>
        </w:rPr>
      </w:pPr>
    </w:p>
    <w:p w:rsidR="00B545B5" w:rsidRDefault="00B545B5" w:rsidP="00D14D7F">
      <w:pPr>
        <w:snapToGrid w:val="0"/>
        <w:spacing w:line="360" w:lineRule="auto"/>
        <w:rPr>
          <w:rFonts w:ascii="Times New Roman" w:hAnsi="宋体"/>
          <w:szCs w:val="21"/>
        </w:rPr>
      </w:pPr>
    </w:p>
    <w:p w:rsidR="00B545B5" w:rsidRPr="00D14D7F" w:rsidRDefault="00B545B5" w:rsidP="00D14D7F">
      <w:pPr>
        <w:snapToGrid w:val="0"/>
        <w:spacing w:line="360" w:lineRule="auto"/>
        <w:rPr>
          <w:rFonts w:ascii="黑体" w:eastAsia="黑体" w:hAnsi="宋体"/>
          <w:b/>
          <w:szCs w:val="21"/>
        </w:rPr>
      </w:pPr>
      <w:r w:rsidRPr="00D14D7F">
        <w:rPr>
          <w:rFonts w:ascii="黑体" w:eastAsia="黑体" w:hAnsi="宋体" w:hint="eastAsia"/>
          <w:b/>
          <w:szCs w:val="21"/>
        </w:rPr>
        <w:t>二、选修课的要求</w:t>
      </w:r>
    </w:p>
    <w:p w:rsidR="00B545B5" w:rsidRDefault="00B545B5" w:rsidP="00D14D7F">
      <w:pPr>
        <w:snapToGrid w:val="0"/>
        <w:spacing w:line="360" w:lineRule="auto"/>
        <w:ind w:firstLineChars="200" w:firstLine="420"/>
        <w:rPr>
          <w:rFonts w:ascii="Times New Roman" w:hAnsi="Times New Roman"/>
          <w:szCs w:val="21"/>
        </w:rPr>
      </w:pPr>
      <w:r w:rsidRPr="005611DE">
        <w:rPr>
          <w:rFonts w:ascii="Times New Roman" w:hAnsi="Times New Roman" w:hint="eastAsia"/>
          <w:szCs w:val="21"/>
        </w:rPr>
        <w:t>党的十七大报告明确指出要“坚持安全发展”。根据十七大报告关于</w:t>
      </w:r>
      <w:r w:rsidRPr="005611DE">
        <w:rPr>
          <w:rFonts w:ascii="Times New Roman" w:hAnsi="Times New Roman"/>
          <w:szCs w:val="21"/>
        </w:rPr>
        <w:t xml:space="preserve"> </w:t>
      </w:r>
      <w:r w:rsidRPr="005611DE">
        <w:rPr>
          <w:rFonts w:ascii="Times New Roman" w:hAnsi="Times New Roman" w:hint="eastAsia"/>
          <w:szCs w:val="21"/>
        </w:rPr>
        <w:t>“加强社会治安综合治理，深入开展平安创建活动”的要求，在科学发展观的指导下，《</w:t>
      </w:r>
      <w:r>
        <w:rPr>
          <w:rFonts w:ascii="Times New Roman" w:hAnsi="Times New Roman" w:hint="eastAsia"/>
          <w:szCs w:val="21"/>
        </w:rPr>
        <w:t>大学生</w:t>
      </w:r>
      <w:r w:rsidRPr="005611DE">
        <w:rPr>
          <w:rFonts w:ascii="Times New Roman" w:hAnsi="Times New Roman" w:hint="eastAsia"/>
          <w:szCs w:val="21"/>
        </w:rPr>
        <w:t>安全教育》</w:t>
      </w:r>
      <w:r>
        <w:rPr>
          <w:rFonts w:ascii="Times New Roman" w:hAnsi="Times New Roman" w:hint="eastAsia"/>
          <w:szCs w:val="21"/>
        </w:rPr>
        <w:t>系列课程</w:t>
      </w:r>
      <w:r w:rsidRPr="005611DE">
        <w:rPr>
          <w:rFonts w:ascii="Times New Roman" w:hAnsi="Times New Roman" w:hint="eastAsia"/>
          <w:szCs w:val="21"/>
        </w:rPr>
        <w:t>结合</w:t>
      </w:r>
      <w:r>
        <w:rPr>
          <w:rFonts w:ascii="Times New Roman" w:hAnsi="Times New Roman" w:hint="eastAsia"/>
          <w:szCs w:val="21"/>
        </w:rPr>
        <w:t>松江大学园区的</w:t>
      </w:r>
      <w:r w:rsidRPr="005611DE">
        <w:rPr>
          <w:rFonts w:ascii="Times New Roman" w:hAnsi="Times New Roman" w:hint="eastAsia"/>
          <w:szCs w:val="21"/>
        </w:rPr>
        <w:t>实际，</w:t>
      </w:r>
      <w:r w:rsidRPr="00600D39">
        <w:rPr>
          <w:rFonts w:ascii="Times New Roman" w:hAnsi="Times New Roman" w:hint="eastAsia"/>
          <w:szCs w:val="21"/>
        </w:rPr>
        <w:t>对大学生进行安全教育</w:t>
      </w:r>
      <w:r>
        <w:rPr>
          <w:rFonts w:ascii="Times New Roman" w:hAnsi="Times New Roman" w:hint="eastAsia"/>
          <w:szCs w:val="21"/>
        </w:rPr>
        <w:t>。</w:t>
      </w:r>
    </w:p>
    <w:p w:rsidR="00B545B5" w:rsidRPr="005611DE" w:rsidRDefault="00B545B5" w:rsidP="00D14D7F">
      <w:pPr>
        <w:snapToGrid w:val="0"/>
        <w:spacing w:line="360" w:lineRule="auto"/>
        <w:ind w:firstLineChars="200" w:firstLine="420"/>
        <w:rPr>
          <w:rFonts w:ascii="Times New Roman" w:hAnsi="Times New Roman"/>
          <w:szCs w:val="21"/>
        </w:rPr>
      </w:pPr>
      <w:r w:rsidRPr="00600D39">
        <w:rPr>
          <w:rFonts w:ascii="Times New Roman" w:hAnsi="Times New Roman" w:hint="eastAsia"/>
          <w:szCs w:val="21"/>
        </w:rPr>
        <w:t>大学生安全教育，既强调安全在人生发展中的重要地位，又关注学生的全面、终身发展。</w:t>
      </w:r>
      <w:r>
        <w:rPr>
          <w:rFonts w:ascii="Times New Roman" w:hAnsi="Times New Roman" w:hint="eastAsia"/>
          <w:szCs w:val="21"/>
        </w:rPr>
        <w:t>本课程</w:t>
      </w:r>
      <w:r w:rsidRPr="00600D39">
        <w:rPr>
          <w:rFonts w:ascii="Times New Roman" w:hAnsi="Times New Roman" w:hint="eastAsia"/>
          <w:szCs w:val="21"/>
        </w:rPr>
        <w:t>激发</w:t>
      </w:r>
      <w:r>
        <w:rPr>
          <w:rFonts w:ascii="Times New Roman" w:hAnsi="Times New Roman" w:hint="eastAsia"/>
          <w:szCs w:val="21"/>
        </w:rPr>
        <w:t>了</w:t>
      </w:r>
      <w:r w:rsidRPr="00600D39">
        <w:rPr>
          <w:rFonts w:ascii="Times New Roman" w:hAnsi="Times New Roman" w:hint="eastAsia"/>
          <w:szCs w:val="21"/>
        </w:rPr>
        <w:t>大学生树立安全第一的意识，确立正确的安全观</w:t>
      </w:r>
      <w:r>
        <w:rPr>
          <w:rFonts w:ascii="Times New Roman" w:hAnsi="Times New Roman" w:hint="eastAsia"/>
          <w:szCs w:val="21"/>
        </w:rPr>
        <w:t>，并努力在学习过程中主动掌握安全防范知识和主动增强安全防范能力</w:t>
      </w:r>
      <w:r w:rsidRPr="005611DE">
        <w:rPr>
          <w:rFonts w:ascii="Times New Roman" w:hAnsi="Times New Roman" w:hint="eastAsia"/>
          <w:szCs w:val="21"/>
        </w:rPr>
        <w:t>。</w:t>
      </w:r>
    </w:p>
    <w:p w:rsidR="00B545B5" w:rsidRDefault="00B545B5" w:rsidP="00D14D7F">
      <w:pPr>
        <w:snapToGrid w:val="0"/>
        <w:spacing w:line="360" w:lineRule="auto"/>
        <w:ind w:firstLineChars="200" w:firstLine="420"/>
        <w:rPr>
          <w:rFonts w:ascii="Times New Roman" w:hAnsi="Times New Roman"/>
          <w:szCs w:val="21"/>
        </w:rPr>
      </w:pPr>
    </w:p>
    <w:p w:rsidR="00B545B5" w:rsidRPr="00600D39" w:rsidRDefault="00B545B5" w:rsidP="00D14D7F">
      <w:pPr>
        <w:snapToGrid w:val="0"/>
        <w:spacing w:line="360" w:lineRule="auto"/>
        <w:ind w:firstLineChars="200" w:firstLine="420"/>
        <w:rPr>
          <w:rFonts w:ascii="Times New Roman" w:hAnsi="Times New Roman"/>
          <w:szCs w:val="21"/>
        </w:rPr>
      </w:pPr>
    </w:p>
    <w:p w:rsidR="00B545B5" w:rsidRPr="00D14D7F" w:rsidRDefault="00B545B5" w:rsidP="00D14D7F">
      <w:pPr>
        <w:snapToGrid w:val="0"/>
        <w:spacing w:line="360" w:lineRule="auto"/>
        <w:rPr>
          <w:rFonts w:ascii="黑体" w:eastAsia="黑体" w:hAnsi="宋体"/>
          <w:b/>
          <w:szCs w:val="21"/>
        </w:rPr>
      </w:pPr>
      <w:r w:rsidRPr="00D14D7F">
        <w:rPr>
          <w:rFonts w:ascii="黑体" w:eastAsia="黑体" w:hAnsi="宋体" w:hint="eastAsia"/>
          <w:b/>
          <w:szCs w:val="21"/>
        </w:rPr>
        <w:t>三、教学环节、内容及学时分配</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4"/>
        <w:gridCol w:w="3827"/>
        <w:gridCol w:w="1418"/>
        <w:gridCol w:w="1134"/>
      </w:tblGrid>
      <w:tr w:rsidR="00B545B5" w:rsidRPr="00273554" w:rsidTr="00273554">
        <w:tc>
          <w:tcPr>
            <w:tcW w:w="1384" w:type="dxa"/>
            <w:vAlign w:val="center"/>
          </w:tcPr>
          <w:p w:rsidR="00B545B5" w:rsidRPr="00273554" w:rsidRDefault="00B545B5" w:rsidP="00273554">
            <w:pPr>
              <w:snapToGrid w:val="0"/>
              <w:spacing w:line="360" w:lineRule="auto"/>
              <w:rPr>
                <w:rFonts w:ascii="Times New Roman" w:hAnsi="Times New Roman"/>
              </w:rPr>
            </w:pPr>
          </w:p>
        </w:tc>
        <w:tc>
          <w:tcPr>
            <w:tcW w:w="3827"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int="eastAsia"/>
              </w:rPr>
              <w:t>名称</w:t>
            </w:r>
          </w:p>
        </w:tc>
        <w:tc>
          <w:tcPr>
            <w:tcW w:w="1418"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int="eastAsia"/>
              </w:rPr>
              <w:t>授课教师</w:t>
            </w:r>
          </w:p>
        </w:tc>
        <w:tc>
          <w:tcPr>
            <w:tcW w:w="1134"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int="eastAsia"/>
              </w:rPr>
              <w:t>学时</w:t>
            </w:r>
          </w:p>
        </w:tc>
      </w:tr>
      <w:tr w:rsidR="00B545B5" w:rsidRPr="00273554" w:rsidTr="00273554">
        <w:tc>
          <w:tcPr>
            <w:tcW w:w="1384"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int="eastAsia"/>
              </w:rPr>
              <w:t>第一章</w:t>
            </w:r>
          </w:p>
        </w:tc>
        <w:tc>
          <w:tcPr>
            <w:tcW w:w="3827"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int="eastAsia"/>
              </w:rPr>
              <w:t>概论</w:t>
            </w:r>
          </w:p>
        </w:tc>
        <w:tc>
          <w:tcPr>
            <w:tcW w:w="1418"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int="eastAsia"/>
              </w:rPr>
              <w:t>龚凡</w:t>
            </w:r>
          </w:p>
        </w:tc>
        <w:tc>
          <w:tcPr>
            <w:tcW w:w="1134"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Ansi="Times New Roman"/>
              </w:rPr>
              <w:t>3</w:t>
            </w:r>
            <w:r w:rsidRPr="00273554">
              <w:rPr>
                <w:rFonts w:ascii="Times New Roman" w:hint="eastAsia"/>
              </w:rPr>
              <w:t>学时</w:t>
            </w:r>
          </w:p>
        </w:tc>
      </w:tr>
      <w:tr w:rsidR="00B545B5" w:rsidRPr="00273554" w:rsidTr="00273554">
        <w:tc>
          <w:tcPr>
            <w:tcW w:w="1384"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int="eastAsia"/>
              </w:rPr>
              <w:t>第二章</w:t>
            </w:r>
          </w:p>
        </w:tc>
        <w:tc>
          <w:tcPr>
            <w:tcW w:w="3827"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int="eastAsia"/>
              </w:rPr>
              <w:t>法律法规、校纪校规</w:t>
            </w:r>
          </w:p>
        </w:tc>
        <w:tc>
          <w:tcPr>
            <w:tcW w:w="1418"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int="eastAsia"/>
              </w:rPr>
              <w:t>汪丽</w:t>
            </w:r>
          </w:p>
        </w:tc>
        <w:tc>
          <w:tcPr>
            <w:tcW w:w="1134"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Ansi="Times New Roman"/>
              </w:rPr>
              <w:t>3</w:t>
            </w:r>
            <w:r w:rsidRPr="00273554">
              <w:rPr>
                <w:rFonts w:ascii="Times New Roman" w:hint="eastAsia"/>
              </w:rPr>
              <w:t>学时</w:t>
            </w:r>
          </w:p>
        </w:tc>
      </w:tr>
      <w:tr w:rsidR="00B545B5" w:rsidRPr="00273554" w:rsidTr="00273554">
        <w:tc>
          <w:tcPr>
            <w:tcW w:w="1384"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int="eastAsia"/>
              </w:rPr>
              <w:t>第三章</w:t>
            </w:r>
          </w:p>
        </w:tc>
        <w:tc>
          <w:tcPr>
            <w:tcW w:w="3827"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int="eastAsia"/>
              </w:rPr>
              <w:t>出行平安、交通安全</w:t>
            </w:r>
          </w:p>
        </w:tc>
        <w:tc>
          <w:tcPr>
            <w:tcW w:w="1418"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int="eastAsia"/>
              </w:rPr>
              <w:t>杨苗</w:t>
            </w:r>
          </w:p>
        </w:tc>
        <w:tc>
          <w:tcPr>
            <w:tcW w:w="1134"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Ansi="Times New Roman"/>
              </w:rPr>
              <w:t>3</w:t>
            </w:r>
            <w:r w:rsidRPr="00273554">
              <w:rPr>
                <w:rFonts w:ascii="Times New Roman" w:hint="eastAsia"/>
              </w:rPr>
              <w:t>学时</w:t>
            </w:r>
          </w:p>
        </w:tc>
      </w:tr>
      <w:tr w:rsidR="00B545B5" w:rsidRPr="00273554" w:rsidTr="00273554">
        <w:tc>
          <w:tcPr>
            <w:tcW w:w="1384"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int="eastAsia"/>
              </w:rPr>
              <w:t>第四章</w:t>
            </w:r>
          </w:p>
        </w:tc>
        <w:tc>
          <w:tcPr>
            <w:tcW w:w="3827"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int="eastAsia"/>
              </w:rPr>
              <w:t>大学生人身和财产安全</w:t>
            </w:r>
          </w:p>
        </w:tc>
        <w:tc>
          <w:tcPr>
            <w:tcW w:w="1418"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int="eastAsia"/>
              </w:rPr>
              <w:t>潘安农</w:t>
            </w:r>
          </w:p>
        </w:tc>
        <w:tc>
          <w:tcPr>
            <w:tcW w:w="1134"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Ansi="Times New Roman"/>
              </w:rPr>
              <w:t>3</w:t>
            </w:r>
            <w:r w:rsidRPr="00273554">
              <w:rPr>
                <w:rFonts w:ascii="Times New Roman" w:hint="eastAsia"/>
              </w:rPr>
              <w:t>学时</w:t>
            </w:r>
          </w:p>
        </w:tc>
      </w:tr>
      <w:tr w:rsidR="00B545B5" w:rsidRPr="00273554" w:rsidTr="00273554">
        <w:tc>
          <w:tcPr>
            <w:tcW w:w="1384"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int="eastAsia"/>
              </w:rPr>
              <w:t>第五章</w:t>
            </w:r>
          </w:p>
        </w:tc>
        <w:tc>
          <w:tcPr>
            <w:tcW w:w="3827"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int="eastAsia"/>
              </w:rPr>
              <w:t>社会实践与求职安全</w:t>
            </w:r>
          </w:p>
        </w:tc>
        <w:tc>
          <w:tcPr>
            <w:tcW w:w="1418"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int="eastAsia"/>
              </w:rPr>
              <w:t>彭元明</w:t>
            </w:r>
          </w:p>
        </w:tc>
        <w:tc>
          <w:tcPr>
            <w:tcW w:w="1134"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Ansi="Times New Roman"/>
              </w:rPr>
              <w:t>3</w:t>
            </w:r>
            <w:r w:rsidRPr="00273554">
              <w:rPr>
                <w:rFonts w:ascii="Times New Roman" w:hint="eastAsia"/>
              </w:rPr>
              <w:t>学时</w:t>
            </w:r>
          </w:p>
        </w:tc>
      </w:tr>
      <w:tr w:rsidR="00B545B5" w:rsidRPr="00273554" w:rsidTr="00273554">
        <w:tc>
          <w:tcPr>
            <w:tcW w:w="1384"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int="eastAsia"/>
              </w:rPr>
              <w:t>第六章</w:t>
            </w:r>
          </w:p>
        </w:tc>
        <w:tc>
          <w:tcPr>
            <w:tcW w:w="3827"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int="eastAsia"/>
              </w:rPr>
              <w:t>心理安全</w:t>
            </w:r>
          </w:p>
        </w:tc>
        <w:tc>
          <w:tcPr>
            <w:tcW w:w="1418"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int="eastAsia"/>
              </w:rPr>
              <w:t>杨敏</w:t>
            </w:r>
          </w:p>
        </w:tc>
        <w:tc>
          <w:tcPr>
            <w:tcW w:w="1134"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Ansi="Times New Roman"/>
              </w:rPr>
              <w:t>3</w:t>
            </w:r>
            <w:r w:rsidRPr="00273554">
              <w:rPr>
                <w:rFonts w:ascii="Times New Roman" w:hint="eastAsia"/>
              </w:rPr>
              <w:t>学时</w:t>
            </w:r>
          </w:p>
        </w:tc>
      </w:tr>
      <w:tr w:rsidR="00B545B5" w:rsidRPr="00273554" w:rsidTr="00273554">
        <w:tc>
          <w:tcPr>
            <w:tcW w:w="1384"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int="eastAsia"/>
              </w:rPr>
              <w:t>第七章</w:t>
            </w:r>
          </w:p>
        </w:tc>
        <w:tc>
          <w:tcPr>
            <w:tcW w:w="3827"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Ansi="宋体" w:hint="eastAsia"/>
                <w:szCs w:val="21"/>
              </w:rPr>
              <w:t>文化安全</w:t>
            </w:r>
          </w:p>
        </w:tc>
        <w:tc>
          <w:tcPr>
            <w:tcW w:w="1418"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int="eastAsia"/>
              </w:rPr>
              <w:t>薛惠明</w:t>
            </w:r>
          </w:p>
        </w:tc>
        <w:tc>
          <w:tcPr>
            <w:tcW w:w="1134"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Ansi="Times New Roman"/>
              </w:rPr>
              <w:t>3</w:t>
            </w:r>
            <w:r w:rsidRPr="00273554">
              <w:rPr>
                <w:rFonts w:ascii="Times New Roman" w:hint="eastAsia"/>
              </w:rPr>
              <w:t>学时</w:t>
            </w:r>
          </w:p>
        </w:tc>
      </w:tr>
      <w:tr w:rsidR="00B545B5" w:rsidRPr="00273554" w:rsidTr="00273554">
        <w:tc>
          <w:tcPr>
            <w:tcW w:w="1384"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int="eastAsia"/>
              </w:rPr>
              <w:t>第八章</w:t>
            </w:r>
          </w:p>
        </w:tc>
        <w:tc>
          <w:tcPr>
            <w:tcW w:w="3827"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Ansi="宋体" w:hint="eastAsia"/>
                <w:szCs w:val="21"/>
              </w:rPr>
              <w:t>大学生危机事件应对</w:t>
            </w:r>
          </w:p>
        </w:tc>
        <w:tc>
          <w:tcPr>
            <w:tcW w:w="1418"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int="eastAsia"/>
              </w:rPr>
              <w:t>张秋云</w:t>
            </w:r>
          </w:p>
        </w:tc>
        <w:tc>
          <w:tcPr>
            <w:tcW w:w="1134"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Ansi="Times New Roman"/>
              </w:rPr>
              <w:t>3</w:t>
            </w:r>
            <w:r w:rsidRPr="00273554">
              <w:rPr>
                <w:rFonts w:ascii="Times New Roman" w:hint="eastAsia"/>
              </w:rPr>
              <w:t>学时</w:t>
            </w:r>
          </w:p>
        </w:tc>
      </w:tr>
      <w:tr w:rsidR="00B545B5" w:rsidRPr="00273554" w:rsidTr="00273554">
        <w:tc>
          <w:tcPr>
            <w:tcW w:w="1384"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int="eastAsia"/>
              </w:rPr>
              <w:t>第九章</w:t>
            </w:r>
          </w:p>
        </w:tc>
        <w:tc>
          <w:tcPr>
            <w:tcW w:w="3827"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int="eastAsia"/>
              </w:rPr>
              <w:t>网络安全</w:t>
            </w:r>
          </w:p>
        </w:tc>
        <w:tc>
          <w:tcPr>
            <w:tcW w:w="1418"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int="eastAsia"/>
              </w:rPr>
              <w:t>杨宏</w:t>
            </w:r>
          </w:p>
        </w:tc>
        <w:tc>
          <w:tcPr>
            <w:tcW w:w="1134"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Ansi="Times New Roman"/>
              </w:rPr>
              <w:t>3</w:t>
            </w:r>
            <w:r w:rsidRPr="00273554">
              <w:rPr>
                <w:rFonts w:ascii="Times New Roman" w:hint="eastAsia"/>
              </w:rPr>
              <w:t>学时</w:t>
            </w:r>
          </w:p>
        </w:tc>
      </w:tr>
      <w:tr w:rsidR="00B545B5" w:rsidRPr="00273554" w:rsidTr="00273554">
        <w:tc>
          <w:tcPr>
            <w:tcW w:w="1384"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int="eastAsia"/>
              </w:rPr>
              <w:t>第十章</w:t>
            </w:r>
          </w:p>
        </w:tc>
        <w:tc>
          <w:tcPr>
            <w:tcW w:w="3827"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int="eastAsia"/>
              </w:rPr>
              <w:t>高校稳定</w:t>
            </w:r>
          </w:p>
        </w:tc>
        <w:tc>
          <w:tcPr>
            <w:tcW w:w="1418"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int="eastAsia"/>
              </w:rPr>
              <w:t>龚凡</w:t>
            </w:r>
          </w:p>
        </w:tc>
        <w:tc>
          <w:tcPr>
            <w:tcW w:w="1134" w:type="dxa"/>
            <w:vAlign w:val="center"/>
          </w:tcPr>
          <w:p w:rsidR="00B545B5" w:rsidRPr="00273554" w:rsidRDefault="00B545B5" w:rsidP="00273554">
            <w:pPr>
              <w:snapToGrid w:val="0"/>
              <w:spacing w:line="360" w:lineRule="auto"/>
              <w:rPr>
                <w:rFonts w:ascii="Times New Roman" w:hAnsi="Times New Roman"/>
              </w:rPr>
            </w:pPr>
            <w:r w:rsidRPr="00273554">
              <w:rPr>
                <w:rFonts w:ascii="Times New Roman" w:hAnsi="Times New Roman"/>
              </w:rPr>
              <w:t>3</w:t>
            </w:r>
            <w:r w:rsidRPr="00273554">
              <w:rPr>
                <w:rFonts w:ascii="Times New Roman" w:hint="eastAsia"/>
              </w:rPr>
              <w:t>学时</w:t>
            </w:r>
          </w:p>
        </w:tc>
      </w:tr>
    </w:tbl>
    <w:p w:rsidR="00B545B5" w:rsidRPr="005611DE" w:rsidRDefault="00B545B5" w:rsidP="00D14D7F">
      <w:pPr>
        <w:snapToGrid w:val="0"/>
        <w:spacing w:line="360" w:lineRule="auto"/>
        <w:rPr>
          <w:rFonts w:ascii="Times New Roman" w:hAnsi="Times New Roman"/>
          <w:szCs w:val="21"/>
        </w:rPr>
      </w:pPr>
    </w:p>
    <w:p w:rsidR="00B545B5" w:rsidRDefault="00B545B5" w:rsidP="00D14D7F">
      <w:pPr>
        <w:snapToGrid w:val="0"/>
        <w:spacing w:line="360" w:lineRule="auto"/>
        <w:jc w:val="center"/>
        <w:rPr>
          <w:rFonts w:ascii="Times New Roman" w:hAnsi="宋体"/>
          <w:szCs w:val="21"/>
        </w:rPr>
      </w:pPr>
    </w:p>
    <w:p w:rsidR="00B545B5" w:rsidRPr="005611DE" w:rsidRDefault="00B545B5" w:rsidP="00D14D7F">
      <w:pPr>
        <w:snapToGrid w:val="0"/>
        <w:spacing w:line="360" w:lineRule="auto"/>
        <w:jc w:val="center"/>
        <w:rPr>
          <w:rFonts w:ascii="Times New Roman" w:hAnsi="Times New Roman"/>
          <w:szCs w:val="21"/>
        </w:rPr>
      </w:pPr>
      <w:r w:rsidRPr="005611DE">
        <w:rPr>
          <w:rFonts w:ascii="Times New Roman" w:hAnsi="宋体" w:hint="eastAsia"/>
          <w:szCs w:val="21"/>
        </w:rPr>
        <w:t>第一章</w:t>
      </w:r>
      <w:r w:rsidRPr="005611DE">
        <w:rPr>
          <w:rFonts w:ascii="Times New Roman" w:hAnsi="Times New Roman"/>
          <w:szCs w:val="21"/>
        </w:rPr>
        <w:t xml:space="preserve"> </w:t>
      </w:r>
      <w:r w:rsidRPr="005611DE">
        <w:rPr>
          <w:rFonts w:ascii="Times New Roman" w:hAnsi="宋体" w:hint="eastAsia"/>
          <w:szCs w:val="21"/>
        </w:rPr>
        <w:t>概论</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教学意义：学校在加强学生思想政治工作同时，必须重视加强安全教育，引导大学生了解人身安全、财产安全、心理安全等方面的相关知识，掌握安全防范的基本措施，最大程度减少危害大学生身心健康的安全隐患和影响学校稳定的各类突发事件，创造一个学习、生活、成长的和谐育人环境。</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教育目标：通过本部分的学习，让学生全面了解当今社会的安全形势，通过剖析大学生面临的安全问题，从而明确大学生的安全责任。</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主要内容：</w:t>
      </w:r>
    </w:p>
    <w:p w:rsidR="00B545B5" w:rsidRPr="005611DE" w:rsidRDefault="00B545B5" w:rsidP="00D14D7F">
      <w:pPr>
        <w:snapToGrid w:val="0"/>
        <w:spacing w:line="360" w:lineRule="auto"/>
        <w:ind w:firstLineChars="100" w:firstLine="210"/>
        <w:rPr>
          <w:rFonts w:ascii="Times New Roman" w:hAnsi="Times New Roman"/>
          <w:szCs w:val="21"/>
        </w:rPr>
      </w:pPr>
      <w:r w:rsidRPr="005611DE">
        <w:rPr>
          <w:rFonts w:ascii="Times New Roman" w:hAnsi="宋体" w:hint="eastAsia"/>
          <w:szCs w:val="21"/>
        </w:rPr>
        <w:t>第一节</w:t>
      </w:r>
      <w:r w:rsidRPr="005611DE">
        <w:rPr>
          <w:rFonts w:ascii="Times New Roman" w:hAnsi="Times New Roman"/>
          <w:szCs w:val="21"/>
        </w:rPr>
        <w:t xml:space="preserve"> </w:t>
      </w:r>
      <w:r w:rsidRPr="005611DE">
        <w:rPr>
          <w:rFonts w:ascii="Times New Roman" w:hAnsi="宋体" w:hint="eastAsia"/>
          <w:szCs w:val="21"/>
        </w:rPr>
        <w:t>大学生面临的安全形势</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一、社会安全形势</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二、大学校园安全形势</w:t>
      </w:r>
    </w:p>
    <w:p w:rsidR="00B545B5" w:rsidRPr="005611DE" w:rsidRDefault="00B545B5" w:rsidP="00D14D7F">
      <w:pPr>
        <w:snapToGrid w:val="0"/>
        <w:spacing w:line="360" w:lineRule="auto"/>
        <w:ind w:firstLineChars="100" w:firstLine="210"/>
        <w:rPr>
          <w:rFonts w:ascii="Times New Roman" w:hAnsi="Times New Roman"/>
          <w:szCs w:val="21"/>
        </w:rPr>
      </w:pPr>
      <w:r w:rsidRPr="005611DE">
        <w:rPr>
          <w:rFonts w:ascii="Times New Roman" w:hAnsi="宋体" w:hint="eastAsia"/>
          <w:szCs w:val="21"/>
        </w:rPr>
        <w:t>第二节</w:t>
      </w:r>
      <w:r w:rsidRPr="005611DE">
        <w:rPr>
          <w:rFonts w:ascii="Times New Roman" w:hAnsi="Times New Roman"/>
          <w:szCs w:val="21"/>
        </w:rPr>
        <w:t xml:space="preserve"> </w:t>
      </w:r>
      <w:r w:rsidRPr="005611DE">
        <w:rPr>
          <w:rFonts w:ascii="Times New Roman" w:hAnsi="宋体" w:hint="eastAsia"/>
          <w:szCs w:val="21"/>
        </w:rPr>
        <w:t>大学生面临的安全问题</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一、交通安全</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二、人身财产安全</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三、社会实践与旅行安全</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四、心理安全</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五、网络安全</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六、国防安全</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七、社会发展对大学生安全提出的挑战</w:t>
      </w:r>
    </w:p>
    <w:p w:rsidR="00B545B5" w:rsidRPr="005611DE" w:rsidRDefault="00B545B5" w:rsidP="00D14D7F">
      <w:pPr>
        <w:snapToGrid w:val="0"/>
        <w:spacing w:line="360" w:lineRule="auto"/>
        <w:ind w:firstLineChars="100" w:firstLine="210"/>
        <w:rPr>
          <w:rFonts w:ascii="Times New Roman" w:hAnsi="Times New Roman"/>
          <w:szCs w:val="21"/>
        </w:rPr>
      </w:pPr>
      <w:r w:rsidRPr="005611DE">
        <w:rPr>
          <w:rFonts w:ascii="Times New Roman" w:hAnsi="宋体" w:hint="eastAsia"/>
          <w:szCs w:val="21"/>
        </w:rPr>
        <w:t>第三节</w:t>
      </w:r>
      <w:r w:rsidRPr="005611DE">
        <w:rPr>
          <w:rFonts w:ascii="Times New Roman" w:hAnsi="Times New Roman"/>
          <w:szCs w:val="21"/>
        </w:rPr>
        <w:t xml:space="preserve"> </w:t>
      </w:r>
      <w:r w:rsidRPr="005611DE">
        <w:rPr>
          <w:rFonts w:ascii="Times New Roman" w:hAnsi="宋体" w:hint="eastAsia"/>
          <w:szCs w:val="21"/>
        </w:rPr>
        <w:t>大学生的社会安全责任</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一、安全教育的意义和目的</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二、大学生的安全责任</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教学要求：本章要求学生能够全面了解开展安全教育的内容和意义，树立牢固的安全观。</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重点难点：如何树立切实有效的安全观念，促进校园和谐稳定是本部分的重点和难点。</w:t>
      </w:r>
    </w:p>
    <w:p w:rsidR="00B545B5" w:rsidRPr="005611DE" w:rsidRDefault="00B545B5" w:rsidP="00D14D7F">
      <w:pPr>
        <w:snapToGrid w:val="0"/>
        <w:spacing w:line="360" w:lineRule="auto"/>
        <w:rPr>
          <w:rFonts w:ascii="Times New Roman" w:hAnsi="Times New Roman"/>
          <w:szCs w:val="21"/>
        </w:rPr>
      </w:pPr>
    </w:p>
    <w:p w:rsidR="00B545B5" w:rsidRPr="005611DE" w:rsidRDefault="00B545B5" w:rsidP="00D14D7F">
      <w:pPr>
        <w:snapToGrid w:val="0"/>
        <w:spacing w:line="360" w:lineRule="auto"/>
        <w:jc w:val="center"/>
        <w:rPr>
          <w:rFonts w:ascii="Times New Roman" w:hAnsi="Times New Roman"/>
          <w:szCs w:val="21"/>
        </w:rPr>
      </w:pPr>
      <w:r w:rsidRPr="005611DE">
        <w:rPr>
          <w:rFonts w:ascii="Times New Roman" w:hAnsi="宋体" w:hint="eastAsia"/>
          <w:szCs w:val="21"/>
        </w:rPr>
        <w:t>第二章</w:t>
      </w:r>
      <w:r w:rsidRPr="005611DE">
        <w:rPr>
          <w:rFonts w:ascii="Times New Roman" w:hAnsi="Times New Roman"/>
          <w:szCs w:val="21"/>
        </w:rPr>
        <w:t xml:space="preserve"> </w:t>
      </w:r>
      <w:r w:rsidRPr="005611DE">
        <w:rPr>
          <w:rFonts w:ascii="Times New Roman" w:hAnsi="宋体" w:hint="eastAsia"/>
          <w:szCs w:val="21"/>
        </w:rPr>
        <w:t>法律法规、校纪校规</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教学意义：通过基本法律和校纪校规的介绍，激发大学生对法律法规和校纪校规的关注；了解法律法规和校纪校规的基本概念；明确法律法规、校纪校规与安全的关系；培养大学生的法律意识和法制观念，增强大学生遵纪守法的道德观念和自觉性，促进学生行为的自我规范。</w:t>
      </w:r>
      <w:r w:rsidRPr="005611DE">
        <w:rPr>
          <w:rFonts w:ascii="Times New Roman" w:hAnsi="Times New Roman"/>
          <w:szCs w:val="21"/>
        </w:rPr>
        <w:t xml:space="preserve"> </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教学目标：通过本讲的学习，使学生正确掌握我国社会主义法律体系的构成，理解各个主要部门法的调整对象和基本特征，了解校纪校规重要性，懂得法律的遵守、执行和适用都是法律实施的方式，从而牢固树立法治观念，养成自觉遵纪守法、严格依法办事的习惯。</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主要内容：</w:t>
      </w:r>
    </w:p>
    <w:p w:rsidR="00B545B5" w:rsidRPr="005611DE" w:rsidRDefault="00B545B5" w:rsidP="00D14D7F">
      <w:pPr>
        <w:snapToGrid w:val="0"/>
        <w:spacing w:line="360" w:lineRule="auto"/>
        <w:ind w:firstLineChars="100" w:firstLine="210"/>
        <w:rPr>
          <w:rFonts w:ascii="Times New Roman" w:hAnsi="Times New Roman"/>
          <w:szCs w:val="21"/>
        </w:rPr>
      </w:pPr>
      <w:r w:rsidRPr="005611DE">
        <w:rPr>
          <w:rFonts w:ascii="Times New Roman" w:hAnsi="宋体" w:hint="eastAsia"/>
          <w:szCs w:val="21"/>
        </w:rPr>
        <w:t>第一节</w:t>
      </w:r>
      <w:r w:rsidRPr="005611DE">
        <w:rPr>
          <w:rFonts w:ascii="Times New Roman" w:hAnsi="Times New Roman"/>
          <w:szCs w:val="21"/>
        </w:rPr>
        <w:t xml:space="preserve"> </w:t>
      </w:r>
      <w:r w:rsidRPr="005611DE">
        <w:rPr>
          <w:rFonts w:ascii="Times New Roman" w:hAnsi="宋体" w:hint="eastAsia"/>
          <w:szCs w:val="21"/>
        </w:rPr>
        <w:t>概述</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一、法的概念</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二、法的特点</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三、如何学习法</w:t>
      </w:r>
    </w:p>
    <w:p w:rsidR="00B545B5" w:rsidRPr="005611DE" w:rsidRDefault="00B545B5" w:rsidP="00D14D7F">
      <w:pPr>
        <w:snapToGrid w:val="0"/>
        <w:spacing w:line="360" w:lineRule="auto"/>
        <w:ind w:firstLineChars="100" w:firstLine="210"/>
        <w:rPr>
          <w:rFonts w:ascii="Times New Roman" w:hAnsi="Times New Roman"/>
          <w:szCs w:val="21"/>
        </w:rPr>
      </w:pPr>
      <w:r w:rsidRPr="005611DE">
        <w:rPr>
          <w:rFonts w:ascii="Times New Roman" w:hAnsi="宋体" w:hint="eastAsia"/>
          <w:szCs w:val="21"/>
        </w:rPr>
        <w:t>第二节</w:t>
      </w:r>
      <w:r w:rsidRPr="005611DE">
        <w:rPr>
          <w:rFonts w:ascii="Times New Roman" w:hAnsi="Times New Roman"/>
          <w:szCs w:val="21"/>
        </w:rPr>
        <w:t xml:space="preserve"> </w:t>
      </w:r>
      <w:r w:rsidRPr="005611DE">
        <w:rPr>
          <w:rFonts w:ascii="Times New Roman" w:hAnsi="宋体" w:hint="eastAsia"/>
          <w:szCs w:val="21"/>
        </w:rPr>
        <w:t>我国法律体系简介</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一、根本法律</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二、基本法律</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三、普通法律</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四、行政法规</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五、地方性法规、自治条例和单行条例</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六、行政规章</w:t>
      </w:r>
    </w:p>
    <w:p w:rsidR="00B545B5" w:rsidRPr="005611DE" w:rsidRDefault="00B545B5" w:rsidP="00D14D7F">
      <w:pPr>
        <w:snapToGrid w:val="0"/>
        <w:spacing w:line="360" w:lineRule="auto"/>
        <w:ind w:firstLineChars="100" w:firstLine="210"/>
        <w:rPr>
          <w:rFonts w:ascii="Times New Roman" w:hAnsi="Times New Roman"/>
          <w:szCs w:val="21"/>
        </w:rPr>
      </w:pPr>
      <w:r w:rsidRPr="005611DE">
        <w:rPr>
          <w:rFonts w:ascii="Times New Roman" w:hAnsi="宋体" w:hint="eastAsia"/>
          <w:szCs w:val="21"/>
        </w:rPr>
        <w:t>第三节</w:t>
      </w:r>
      <w:r w:rsidRPr="005611DE">
        <w:rPr>
          <w:rFonts w:ascii="Times New Roman" w:hAnsi="Times New Roman"/>
          <w:szCs w:val="21"/>
        </w:rPr>
        <w:t xml:space="preserve"> </w:t>
      </w:r>
      <w:r w:rsidRPr="005611DE">
        <w:rPr>
          <w:rFonts w:ascii="Times New Roman" w:hAnsi="宋体" w:hint="eastAsia"/>
          <w:szCs w:val="21"/>
        </w:rPr>
        <w:t>大学生须知的法律法规</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一、《中华人民共和国刑法》</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二、《中华人民共和国刑事诉讼法》</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三、《中华人民共和国治安管理处罚法》</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四、《中华人民共和和国国家安全法》</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五、《中华人民共和国国家保密法》</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六、《全国人民代表大会常务委员会关于维护互联网安全的决定》等有关法律法规</w:t>
      </w:r>
    </w:p>
    <w:p w:rsidR="00B545B5" w:rsidRPr="005611DE" w:rsidRDefault="00B545B5" w:rsidP="00D14D7F">
      <w:pPr>
        <w:snapToGrid w:val="0"/>
        <w:spacing w:line="360" w:lineRule="auto"/>
        <w:ind w:firstLineChars="100" w:firstLine="210"/>
        <w:rPr>
          <w:rFonts w:ascii="Times New Roman" w:hAnsi="Times New Roman"/>
          <w:szCs w:val="21"/>
        </w:rPr>
      </w:pPr>
      <w:r w:rsidRPr="005611DE">
        <w:rPr>
          <w:rFonts w:ascii="Times New Roman" w:hAnsi="宋体" w:hint="eastAsia"/>
          <w:szCs w:val="21"/>
        </w:rPr>
        <w:t>第四节</w:t>
      </w:r>
      <w:r w:rsidRPr="005611DE">
        <w:rPr>
          <w:rFonts w:ascii="Times New Roman" w:hAnsi="Times New Roman"/>
          <w:szCs w:val="21"/>
        </w:rPr>
        <w:t xml:space="preserve"> </w:t>
      </w:r>
      <w:r w:rsidRPr="005611DE">
        <w:rPr>
          <w:rFonts w:ascii="Times New Roman" w:hAnsi="宋体" w:hint="eastAsia"/>
          <w:szCs w:val="21"/>
        </w:rPr>
        <w:t>校纪校规概述</w:t>
      </w:r>
    </w:p>
    <w:p w:rsidR="00B545B5" w:rsidRPr="005611DE" w:rsidRDefault="00B545B5" w:rsidP="00D14D7F">
      <w:pPr>
        <w:snapToGrid w:val="0"/>
        <w:spacing w:line="360" w:lineRule="auto"/>
        <w:ind w:firstLineChars="100" w:firstLine="210"/>
        <w:rPr>
          <w:rFonts w:ascii="Times New Roman" w:hAnsi="Times New Roman"/>
          <w:szCs w:val="21"/>
        </w:rPr>
      </w:pPr>
      <w:r w:rsidRPr="005611DE">
        <w:rPr>
          <w:rFonts w:ascii="Times New Roman" w:hAnsi="宋体" w:hint="eastAsia"/>
          <w:szCs w:val="21"/>
        </w:rPr>
        <w:t>第五节</w:t>
      </w:r>
      <w:r w:rsidRPr="005611DE">
        <w:rPr>
          <w:rFonts w:ascii="Times New Roman" w:hAnsi="Times New Roman"/>
          <w:szCs w:val="21"/>
        </w:rPr>
        <w:t xml:space="preserve"> </w:t>
      </w:r>
      <w:r w:rsidRPr="005611DE">
        <w:rPr>
          <w:rFonts w:ascii="Times New Roman" w:hAnsi="宋体" w:hint="eastAsia"/>
          <w:szCs w:val="21"/>
        </w:rPr>
        <w:t>大学生最关注的法律问题案例概述</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教学要求：通过本章的教学，使学生正确掌握法的概念与特征，初步理解法的作用与精神。了解我国实体法的调整对象、基本精神和主要内容，帮助学生树立正确的权利义务观念，提高法律素质，养成自觉守法的意识和习惯。掌握我国程序法律制度的基本概念和基本原理，认识程序法的意义，了解证据制度的基本内容和诉讼程序的基本运行。</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重点难点：重点是让当代大学生了解我国各个法律部门的调整对象及其主要的表现形式，以及他们之间的相互关系和法律体系的形成，从而形成正确的政治、法律观念。难点在于如何培养学生的法律思维方式，正确行使权利履行义务，使法律法规、校纪校规的安全教育能进一步入脑入心，收到更好的实效。</w:t>
      </w:r>
    </w:p>
    <w:p w:rsidR="00B545B5" w:rsidRPr="005611DE" w:rsidRDefault="00B545B5" w:rsidP="00D14D7F">
      <w:pPr>
        <w:snapToGrid w:val="0"/>
        <w:spacing w:line="360" w:lineRule="auto"/>
        <w:rPr>
          <w:rFonts w:ascii="Times New Roman" w:hAnsi="Times New Roman"/>
          <w:szCs w:val="21"/>
        </w:rPr>
      </w:pPr>
    </w:p>
    <w:p w:rsidR="00B545B5" w:rsidRPr="005611DE" w:rsidRDefault="00B545B5" w:rsidP="00D14D7F">
      <w:pPr>
        <w:snapToGrid w:val="0"/>
        <w:spacing w:line="360" w:lineRule="auto"/>
        <w:jc w:val="center"/>
        <w:rPr>
          <w:rFonts w:ascii="Times New Roman" w:hAnsi="Times New Roman"/>
          <w:szCs w:val="21"/>
        </w:rPr>
      </w:pPr>
      <w:r w:rsidRPr="005611DE">
        <w:rPr>
          <w:rFonts w:ascii="Times New Roman" w:hAnsi="宋体" w:hint="eastAsia"/>
          <w:szCs w:val="21"/>
        </w:rPr>
        <w:t>第三章</w:t>
      </w:r>
      <w:r w:rsidRPr="005611DE">
        <w:rPr>
          <w:rFonts w:ascii="Times New Roman" w:hAnsi="Times New Roman"/>
          <w:szCs w:val="21"/>
        </w:rPr>
        <w:t xml:space="preserve"> </w:t>
      </w:r>
      <w:r w:rsidRPr="005611DE">
        <w:rPr>
          <w:rFonts w:ascii="Times New Roman" w:hAnsi="宋体" w:hint="eastAsia"/>
          <w:szCs w:val="21"/>
        </w:rPr>
        <w:t>出行平安、交通安全</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教学意义：提高大学生交通安全意识，促进大学生交通文明习惯的养成，向大学生宣传交通安全、文明出行，使交通安全宣传</w:t>
      </w:r>
      <w:r w:rsidRPr="005611DE">
        <w:rPr>
          <w:rFonts w:ascii="Times New Roman" w:hAnsi="Times New Roman" w:hint="eastAsia"/>
          <w:szCs w:val="21"/>
        </w:rPr>
        <w:t>“</w:t>
      </w:r>
      <w:r w:rsidRPr="005611DE">
        <w:rPr>
          <w:rFonts w:ascii="Times New Roman" w:hAnsi="宋体" w:hint="eastAsia"/>
          <w:szCs w:val="21"/>
        </w:rPr>
        <w:t>五进</w:t>
      </w:r>
      <w:r w:rsidRPr="005611DE">
        <w:rPr>
          <w:rFonts w:ascii="Times New Roman" w:hAnsi="Times New Roman" w:hint="eastAsia"/>
          <w:szCs w:val="21"/>
        </w:rPr>
        <w:t>”</w:t>
      </w:r>
      <w:r w:rsidRPr="005611DE">
        <w:rPr>
          <w:rFonts w:ascii="Times New Roman" w:hAnsi="宋体" w:hint="eastAsia"/>
          <w:szCs w:val="21"/>
        </w:rPr>
        <w:t>工作更有效的开展。</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教学目的：通过本章内容的讲解，使大学生深刻体会遵守交通规则的重要性，在日常出行当中切实遵守交通规则，确保出行安全。通过介绍松江区道路交通安全状况，播放松江区交通事故视频，分析事故成因，提高大学生对交通事故的防范能力，增强其守法意识，倡导其文明出行、安全出行，以保障大学生交通参与当中的人身安全。</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主要内容：</w:t>
      </w:r>
    </w:p>
    <w:p w:rsidR="00B545B5" w:rsidRPr="005611DE" w:rsidRDefault="00B545B5" w:rsidP="00D14D7F">
      <w:pPr>
        <w:snapToGrid w:val="0"/>
        <w:spacing w:line="360" w:lineRule="auto"/>
        <w:ind w:firstLineChars="100" w:firstLine="210"/>
        <w:rPr>
          <w:rFonts w:ascii="Times New Roman" w:hAnsi="Times New Roman"/>
          <w:szCs w:val="21"/>
        </w:rPr>
      </w:pPr>
      <w:r w:rsidRPr="005611DE">
        <w:rPr>
          <w:rFonts w:ascii="Times New Roman" w:hAnsi="宋体" w:hint="eastAsia"/>
          <w:szCs w:val="21"/>
        </w:rPr>
        <w:t>第一节</w:t>
      </w:r>
      <w:r w:rsidRPr="005611DE">
        <w:rPr>
          <w:rFonts w:ascii="Times New Roman" w:hAnsi="Times New Roman"/>
          <w:szCs w:val="21"/>
        </w:rPr>
        <w:t xml:space="preserve"> </w:t>
      </w:r>
      <w:r w:rsidRPr="005611DE">
        <w:rPr>
          <w:rFonts w:ascii="Times New Roman" w:hAnsi="宋体" w:hint="eastAsia"/>
          <w:szCs w:val="21"/>
        </w:rPr>
        <w:t>交通安全现状</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一、</w:t>
      </w:r>
      <w:r w:rsidRPr="005611DE">
        <w:rPr>
          <w:rFonts w:ascii="Times New Roman" w:hAnsi="Times New Roman"/>
          <w:szCs w:val="21"/>
        </w:rPr>
        <w:t>2011</w:t>
      </w:r>
      <w:r w:rsidRPr="005611DE">
        <w:rPr>
          <w:rFonts w:ascii="Times New Roman" w:hAnsi="宋体" w:hint="eastAsia"/>
          <w:szCs w:val="21"/>
        </w:rPr>
        <w:t>年交通事故情况分析</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二、引发死亡事故较多的交通违法行为</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三、松江区车辆及驾驶员现状</w:t>
      </w:r>
    </w:p>
    <w:p w:rsidR="00B545B5" w:rsidRPr="005611DE" w:rsidRDefault="00B545B5" w:rsidP="00D14D7F">
      <w:pPr>
        <w:snapToGrid w:val="0"/>
        <w:spacing w:line="360" w:lineRule="auto"/>
        <w:ind w:firstLineChars="100" w:firstLine="210"/>
        <w:rPr>
          <w:rFonts w:ascii="Times New Roman" w:hAnsi="Times New Roman"/>
          <w:szCs w:val="21"/>
        </w:rPr>
      </w:pPr>
      <w:r w:rsidRPr="005611DE">
        <w:rPr>
          <w:rFonts w:ascii="Times New Roman" w:hAnsi="宋体" w:hint="eastAsia"/>
          <w:szCs w:val="21"/>
        </w:rPr>
        <w:t>第二节</w:t>
      </w:r>
      <w:r w:rsidRPr="005611DE">
        <w:rPr>
          <w:rFonts w:ascii="Times New Roman" w:hAnsi="Times New Roman"/>
          <w:szCs w:val="21"/>
        </w:rPr>
        <w:t xml:space="preserve"> </w:t>
      </w:r>
      <w:r w:rsidRPr="005611DE">
        <w:rPr>
          <w:rFonts w:ascii="Times New Roman" w:hAnsi="宋体" w:hint="eastAsia"/>
          <w:szCs w:val="21"/>
        </w:rPr>
        <w:t>酒后驾车的危害</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一、三起酒后驾车的典型案例分析</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二、公安部</w:t>
      </w:r>
      <w:r w:rsidRPr="005611DE">
        <w:rPr>
          <w:rFonts w:ascii="Times New Roman" w:hAnsi="Times New Roman" w:hint="eastAsia"/>
          <w:szCs w:val="21"/>
        </w:rPr>
        <w:t>“</w:t>
      </w:r>
      <w:r w:rsidRPr="005611DE">
        <w:rPr>
          <w:rFonts w:ascii="Times New Roman" w:hAnsi="宋体" w:hint="eastAsia"/>
          <w:szCs w:val="21"/>
        </w:rPr>
        <w:t>四个一律</w:t>
      </w:r>
      <w:r w:rsidRPr="005611DE">
        <w:rPr>
          <w:rFonts w:ascii="Times New Roman" w:hAnsi="Times New Roman" w:hint="eastAsia"/>
          <w:szCs w:val="21"/>
        </w:rPr>
        <w:t>”</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三、公安部第</w:t>
      </w:r>
      <w:r w:rsidRPr="005611DE">
        <w:rPr>
          <w:rFonts w:ascii="Times New Roman" w:hAnsi="Times New Roman"/>
          <w:szCs w:val="21"/>
        </w:rPr>
        <w:t>111</w:t>
      </w:r>
      <w:r w:rsidRPr="005611DE">
        <w:rPr>
          <w:rFonts w:ascii="Times New Roman" w:hAnsi="宋体" w:hint="eastAsia"/>
          <w:szCs w:val="21"/>
        </w:rPr>
        <w:t>号令</w:t>
      </w:r>
    </w:p>
    <w:p w:rsidR="00B545B5" w:rsidRPr="005611DE" w:rsidRDefault="00B545B5" w:rsidP="00D14D7F">
      <w:pPr>
        <w:snapToGrid w:val="0"/>
        <w:spacing w:line="360" w:lineRule="auto"/>
        <w:ind w:firstLineChars="100" w:firstLine="210"/>
        <w:rPr>
          <w:rFonts w:ascii="Times New Roman" w:hAnsi="Times New Roman"/>
          <w:szCs w:val="21"/>
        </w:rPr>
      </w:pPr>
      <w:r w:rsidRPr="005611DE">
        <w:rPr>
          <w:rFonts w:ascii="Times New Roman" w:hAnsi="宋体" w:hint="eastAsia"/>
          <w:szCs w:val="21"/>
        </w:rPr>
        <w:t>第三节</w:t>
      </w:r>
      <w:r w:rsidRPr="005611DE">
        <w:rPr>
          <w:rFonts w:ascii="Times New Roman" w:hAnsi="Times New Roman"/>
          <w:szCs w:val="21"/>
        </w:rPr>
        <w:t xml:space="preserve"> </w:t>
      </w:r>
      <w:r w:rsidRPr="005611DE">
        <w:rPr>
          <w:rFonts w:ascii="Times New Roman" w:hAnsi="宋体" w:hint="eastAsia"/>
          <w:szCs w:val="21"/>
        </w:rPr>
        <w:t>安全行车</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一、</w:t>
      </w:r>
      <w:r w:rsidRPr="005611DE">
        <w:rPr>
          <w:rFonts w:ascii="Times New Roman" w:hAnsi="Times New Roman" w:hint="eastAsia"/>
          <w:szCs w:val="21"/>
        </w:rPr>
        <w:t>“</w:t>
      </w:r>
      <w:r w:rsidRPr="005611DE">
        <w:rPr>
          <w:rFonts w:ascii="Times New Roman" w:hAnsi="宋体" w:hint="eastAsia"/>
          <w:szCs w:val="21"/>
        </w:rPr>
        <w:t>夺命右转</w:t>
      </w:r>
      <w:r w:rsidRPr="005611DE">
        <w:rPr>
          <w:rFonts w:ascii="Times New Roman" w:hAnsi="Times New Roman" w:hint="eastAsia"/>
          <w:szCs w:val="21"/>
        </w:rPr>
        <w:t>”</w:t>
      </w:r>
      <w:r w:rsidRPr="005611DE">
        <w:rPr>
          <w:rFonts w:ascii="Times New Roman" w:hAnsi="宋体" w:hint="eastAsia"/>
          <w:szCs w:val="21"/>
        </w:rPr>
        <w:t>引发多起死亡事故及成因分析</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二、关于严禁携带易燃易爆危险品乘坐公共交通工具的通告</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三、大学生道路上容易出现的问题</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四、松江交通事故视频（闯黄灯的危害、超速行驶的危害、不按规定车道行驶的危害、酒后驾车的危害、非机动车乱骑行的危害）</w:t>
      </w:r>
    </w:p>
    <w:p w:rsidR="00B545B5" w:rsidRPr="005611DE" w:rsidRDefault="00B545B5" w:rsidP="00D14D7F">
      <w:pPr>
        <w:snapToGrid w:val="0"/>
        <w:spacing w:line="360" w:lineRule="auto"/>
        <w:ind w:firstLineChars="100" w:firstLine="210"/>
        <w:rPr>
          <w:rFonts w:ascii="Times New Roman" w:hAnsi="Times New Roman"/>
          <w:szCs w:val="21"/>
        </w:rPr>
      </w:pPr>
      <w:r w:rsidRPr="005611DE">
        <w:rPr>
          <w:rFonts w:ascii="Times New Roman" w:hAnsi="宋体" w:hint="eastAsia"/>
          <w:szCs w:val="21"/>
        </w:rPr>
        <w:t>第四节</w:t>
      </w:r>
      <w:r w:rsidRPr="005611DE">
        <w:rPr>
          <w:rFonts w:ascii="Times New Roman" w:hAnsi="Times New Roman"/>
          <w:szCs w:val="21"/>
        </w:rPr>
        <w:t xml:space="preserve"> </w:t>
      </w:r>
      <w:r w:rsidRPr="005611DE">
        <w:rPr>
          <w:rFonts w:ascii="Times New Roman" w:hAnsi="宋体" w:hint="eastAsia"/>
          <w:szCs w:val="21"/>
        </w:rPr>
        <w:t>事故责任划分</w:t>
      </w:r>
    </w:p>
    <w:p w:rsidR="00B545B5" w:rsidRPr="005611DE" w:rsidRDefault="00B545B5" w:rsidP="00D14D7F">
      <w:pPr>
        <w:snapToGrid w:val="0"/>
        <w:spacing w:line="360" w:lineRule="auto"/>
        <w:ind w:firstLineChars="100" w:firstLine="210"/>
        <w:rPr>
          <w:rFonts w:ascii="Times New Roman" w:hAnsi="Times New Roman"/>
          <w:szCs w:val="21"/>
        </w:rPr>
      </w:pPr>
      <w:r w:rsidRPr="005611DE">
        <w:rPr>
          <w:rFonts w:ascii="Times New Roman" w:hAnsi="宋体" w:hint="eastAsia"/>
          <w:szCs w:val="21"/>
        </w:rPr>
        <w:t>第五节</w:t>
      </w:r>
      <w:r w:rsidRPr="005611DE">
        <w:rPr>
          <w:rFonts w:ascii="Times New Roman" w:hAnsi="Times New Roman"/>
          <w:szCs w:val="21"/>
        </w:rPr>
        <w:t xml:space="preserve"> </w:t>
      </w:r>
      <w:r w:rsidRPr="005611DE">
        <w:rPr>
          <w:rFonts w:ascii="Times New Roman" w:hAnsi="宋体" w:hint="eastAsia"/>
          <w:szCs w:val="21"/>
        </w:rPr>
        <w:t>上海市文明交通行动计划</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教学要求：要求大学生能熟知《道路交通安全法》的各项条款，在发生交通事故时正确应对及时求助，了解交通违法行为在交通参与当中的危害。</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重点难点：了解交通违法行为在交通参与当中的危害</w:t>
      </w:r>
      <w:r w:rsidRPr="005611DE">
        <w:rPr>
          <w:rFonts w:ascii="Times New Roman" w:hAnsi="Times New Roman"/>
          <w:szCs w:val="21"/>
        </w:rPr>
        <w:t>,</w:t>
      </w:r>
      <w:r w:rsidRPr="005611DE">
        <w:rPr>
          <w:rFonts w:ascii="Times New Roman" w:hAnsi="宋体" w:hint="eastAsia"/>
          <w:szCs w:val="21"/>
        </w:rPr>
        <w:t>把学到的交通安全知识应用到平时的交通参与当中是本部分的重点和难点。</w:t>
      </w:r>
    </w:p>
    <w:p w:rsidR="00B545B5" w:rsidRPr="005611DE" w:rsidRDefault="00B545B5" w:rsidP="00D14D7F">
      <w:pPr>
        <w:snapToGrid w:val="0"/>
        <w:spacing w:line="360" w:lineRule="auto"/>
        <w:rPr>
          <w:rFonts w:ascii="Times New Roman" w:hAnsi="Times New Roman"/>
          <w:szCs w:val="21"/>
        </w:rPr>
      </w:pPr>
    </w:p>
    <w:p w:rsidR="00B545B5" w:rsidRPr="005611DE" w:rsidRDefault="00B545B5" w:rsidP="00D14D7F">
      <w:pPr>
        <w:snapToGrid w:val="0"/>
        <w:spacing w:line="360" w:lineRule="auto"/>
        <w:jc w:val="center"/>
        <w:rPr>
          <w:rFonts w:ascii="Times New Roman" w:hAnsi="Times New Roman"/>
          <w:szCs w:val="21"/>
        </w:rPr>
      </w:pPr>
      <w:r w:rsidRPr="005611DE">
        <w:rPr>
          <w:rFonts w:ascii="Times New Roman" w:hAnsi="宋体" w:hint="eastAsia"/>
          <w:szCs w:val="21"/>
        </w:rPr>
        <w:t>第四章</w:t>
      </w:r>
      <w:r w:rsidRPr="005611DE">
        <w:rPr>
          <w:rFonts w:ascii="Times New Roman" w:hAnsi="Times New Roman"/>
          <w:szCs w:val="21"/>
        </w:rPr>
        <w:t xml:space="preserve"> </w:t>
      </w:r>
      <w:r w:rsidRPr="005611DE">
        <w:rPr>
          <w:rFonts w:ascii="Times New Roman" w:hAnsi="宋体" w:hint="eastAsia"/>
          <w:szCs w:val="21"/>
        </w:rPr>
        <w:t>大学生人身和财产安全</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教学意义：大学生刚刚脱离父母的呵护，独自走上社会，部分学生自我独立的能力还不强，尤其是自我安全防范的意识薄弱，能力欠缺，对人身的自我保护方面有一定的误区，较易遭受人身的伤害。同时他们拥有一定的经济能力，但社区经验不足，对社会环境的复杂性了解不多，也容易成为侵财案件的目标。在松江大学城针对大学生的人身和财产的侵害时有发生，大学生有加强此类案件防范的必要性和迫切性。</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教学目标：本部分将通过剖析发生在松江大学生师生身上的真实案例，讲解此类案件防范的基本方法。通过本部分的学习，使学生们认清当前大学生的安全（治安）的基本形势，提高自己的安全防范意识，增强防范的技能，从而免遭人身的损伤和财产的损失。同时提高守法的自觉性和法律的敬畏。</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主要内容：</w:t>
      </w:r>
    </w:p>
    <w:p w:rsidR="00B545B5" w:rsidRPr="005611DE" w:rsidRDefault="00B545B5" w:rsidP="00D14D7F">
      <w:pPr>
        <w:snapToGrid w:val="0"/>
        <w:spacing w:line="360" w:lineRule="auto"/>
        <w:ind w:firstLineChars="100" w:firstLine="210"/>
        <w:rPr>
          <w:rFonts w:ascii="Times New Roman" w:hAnsi="Times New Roman"/>
          <w:szCs w:val="21"/>
        </w:rPr>
      </w:pPr>
      <w:r w:rsidRPr="005611DE">
        <w:rPr>
          <w:rFonts w:ascii="Times New Roman" w:hAnsi="宋体" w:hint="eastAsia"/>
          <w:szCs w:val="21"/>
        </w:rPr>
        <w:t>第一节</w:t>
      </w:r>
      <w:r w:rsidRPr="005611DE">
        <w:rPr>
          <w:rFonts w:ascii="Times New Roman" w:hAnsi="Times New Roman"/>
          <w:szCs w:val="21"/>
        </w:rPr>
        <w:t xml:space="preserve"> </w:t>
      </w:r>
      <w:r w:rsidRPr="005611DE">
        <w:rPr>
          <w:rFonts w:ascii="Times New Roman" w:hAnsi="宋体" w:hint="eastAsia"/>
          <w:szCs w:val="21"/>
        </w:rPr>
        <w:t>治安形势分析</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一、全国和上海地区治安形势概括</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二、松江区治安形势综述</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三、松江大学园区的治安特点介绍</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四、大学生安全教育的重要性和必要性</w:t>
      </w:r>
    </w:p>
    <w:p w:rsidR="00B545B5" w:rsidRPr="005611DE" w:rsidRDefault="00B545B5" w:rsidP="00D14D7F">
      <w:pPr>
        <w:snapToGrid w:val="0"/>
        <w:spacing w:line="360" w:lineRule="auto"/>
        <w:ind w:firstLineChars="100" w:firstLine="210"/>
        <w:rPr>
          <w:rFonts w:ascii="Times New Roman" w:hAnsi="Times New Roman"/>
          <w:szCs w:val="21"/>
        </w:rPr>
      </w:pPr>
      <w:r w:rsidRPr="005611DE">
        <w:rPr>
          <w:rFonts w:ascii="Times New Roman" w:hAnsi="宋体" w:hint="eastAsia"/>
          <w:szCs w:val="21"/>
        </w:rPr>
        <w:t>第二节</w:t>
      </w:r>
      <w:r w:rsidRPr="005611DE">
        <w:rPr>
          <w:rFonts w:ascii="Times New Roman" w:hAnsi="Times New Roman"/>
          <w:szCs w:val="21"/>
        </w:rPr>
        <w:t xml:space="preserve"> </w:t>
      </w:r>
      <w:r w:rsidRPr="005611DE">
        <w:rPr>
          <w:rFonts w:ascii="Times New Roman" w:hAnsi="宋体" w:hint="eastAsia"/>
          <w:szCs w:val="21"/>
        </w:rPr>
        <w:t>大学生安全防范的主要内容</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一、防范诈骗</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二、防范盗窃</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三、防范</w:t>
      </w:r>
      <w:r w:rsidRPr="005611DE">
        <w:rPr>
          <w:rFonts w:ascii="Times New Roman" w:hAnsi="Times New Roman" w:hint="eastAsia"/>
          <w:szCs w:val="21"/>
        </w:rPr>
        <w:t>“</w:t>
      </w:r>
      <w:r w:rsidRPr="005611DE">
        <w:rPr>
          <w:rFonts w:ascii="Times New Roman" w:hAnsi="宋体" w:hint="eastAsia"/>
          <w:szCs w:val="21"/>
        </w:rPr>
        <w:t>两抢</w:t>
      </w:r>
      <w:r w:rsidRPr="005611DE">
        <w:rPr>
          <w:rFonts w:ascii="Times New Roman" w:hAnsi="Times New Roman" w:hint="eastAsia"/>
          <w:szCs w:val="21"/>
        </w:rPr>
        <w:t>”</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四、交通安全</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五、消防安全</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六、其它类别安全防范</w:t>
      </w:r>
    </w:p>
    <w:p w:rsidR="00B545B5" w:rsidRPr="005611DE" w:rsidRDefault="00B545B5" w:rsidP="00D14D7F">
      <w:pPr>
        <w:snapToGrid w:val="0"/>
        <w:spacing w:line="360" w:lineRule="auto"/>
        <w:ind w:firstLineChars="100" w:firstLine="210"/>
        <w:rPr>
          <w:rFonts w:ascii="Times New Roman" w:hAnsi="Times New Roman"/>
          <w:szCs w:val="21"/>
        </w:rPr>
      </w:pPr>
      <w:r w:rsidRPr="005611DE">
        <w:rPr>
          <w:rFonts w:ascii="Times New Roman" w:hAnsi="宋体" w:hint="eastAsia"/>
          <w:szCs w:val="21"/>
        </w:rPr>
        <w:t>第三节</w:t>
      </w:r>
      <w:r w:rsidRPr="005611DE">
        <w:rPr>
          <w:rFonts w:ascii="Times New Roman" w:hAnsi="Times New Roman"/>
          <w:szCs w:val="21"/>
        </w:rPr>
        <w:t xml:space="preserve"> </w:t>
      </w:r>
      <w:r w:rsidRPr="005611DE">
        <w:rPr>
          <w:rFonts w:ascii="Times New Roman" w:hAnsi="宋体" w:hint="eastAsia"/>
          <w:szCs w:val="21"/>
        </w:rPr>
        <w:t>大学生守法教育</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一、大学生违法犯罪的代价</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二、大学生可能忽略的违法犯罪现象</w:t>
      </w:r>
    </w:p>
    <w:p w:rsidR="00B545B5" w:rsidRPr="005611DE" w:rsidRDefault="00B545B5" w:rsidP="00D14D7F">
      <w:pPr>
        <w:snapToGrid w:val="0"/>
        <w:spacing w:line="360" w:lineRule="auto"/>
        <w:ind w:firstLineChars="100" w:firstLine="210"/>
        <w:rPr>
          <w:rFonts w:ascii="Times New Roman" w:hAnsi="Times New Roman"/>
          <w:szCs w:val="21"/>
        </w:rPr>
      </w:pPr>
      <w:r w:rsidRPr="005611DE">
        <w:rPr>
          <w:rFonts w:ascii="Times New Roman" w:hAnsi="宋体" w:hint="eastAsia"/>
          <w:szCs w:val="21"/>
        </w:rPr>
        <w:t>第四节</w:t>
      </w:r>
      <w:r w:rsidRPr="005611DE">
        <w:rPr>
          <w:rFonts w:ascii="Times New Roman" w:hAnsi="Times New Roman"/>
          <w:szCs w:val="21"/>
        </w:rPr>
        <w:t xml:space="preserve"> </w:t>
      </w:r>
      <w:r w:rsidRPr="005611DE">
        <w:rPr>
          <w:rFonts w:ascii="Times New Roman" w:hAnsi="宋体" w:hint="eastAsia"/>
          <w:szCs w:val="21"/>
        </w:rPr>
        <w:t>大学生应急攻略</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一、松江大学城派出所情况介绍</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二、掌握正确快速报警的方法和技巧</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三、通过微博等与警方保持沟通</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四、通过公民警校等活动了解、支持公安工作</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教学要求：本章要求学生能够掌握遵纪守法与违纪、违法、犯罪的界限，确保自己不违法犯罪。认识威胁人身和财产安全的各种因素，主动防范和规避生命和财产安全受到不法侵害和意外伤害，做好积极的预防和应对。</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重点难点：针对高校多发、易发的情况，在人身安全防范方面，重点是消防、交通安全和自杀；在财产安全防范方面重点是防骗和防盗。</w:t>
      </w:r>
    </w:p>
    <w:p w:rsidR="00B545B5" w:rsidRPr="005611DE" w:rsidRDefault="00B545B5" w:rsidP="00D14D7F">
      <w:pPr>
        <w:snapToGrid w:val="0"/>
        <w:spacing w:line="360" w:lineRule="auto"/>
        <w:rPr>
          <w:rFonts w:ascii="Times New Roman" w:hAnsi="Times New Roman"/>
          <w:szCs w:val="21"/>
        </w:rPr>
      </w:pPr>
    </w:p>
    <w:p w:rsidR="00B545B5" w:rsidRPr="005611DE" w:rsidRDefault="00B545B5" w:rsidP="00D14D7F">
      <w:pPr>
        <w:snapToGrid w:val="0"/>
        <w:spacing w:line="360" w:lineRule="auto"/>
        <w:jc w:val="center"/>
        <w:rPr>
          <w:rFonts w:ascii="Times New Roman" w:hAnsi="Times New Roman"/>
          <w:szCs w:val="21"/>
        </w:rPr>
      </w:pPr>
      <w:r w:rsidRPr="005611DE">
        <w:rPr>
          <w:rFonts w:ascii="Times New Roman" w:hAnsi="宋体" w:hint="eastAsia"/>
          <w:szCs w:val="21"/>
        </w:rPr>
        <w:t>第五章</w:t>
      </w:r>
      <w:r w:rsidRPr="005611DE">
        <w:rPr>
          <w:rFonts w:ascii="Times New Roman" w:hAnsi="Times New Roman"/>
          <w:szCs w:val="21"/>
        </w:rPr>
        <w:t xml:space="preserve"> </w:t>
      </w:r>
      <w:r w:rsidRPr="005611DE">
        <w:rPr>
          <w:rFonts w:ascii="Times New Roman" w:hAnsi="宋体" w:hint="eastAsia"/>
          <w:szCs w:val="21"/>
        </w:rPr>
        <w:t>社会实践与求职安全</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教学意义：大学生在校外的社会实践与求职活动过程中，安全是一个不容忽视的重要问题。无论是集体的外出调研与旅游，还是个人的实习与就业都离不开安全的环境，近年来，经常伴有突发事件的发生，若处理不当，会导致严重的后果。</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教学目标：通过对社会实践与求职安全的学习，增强安全意识，让同学们了解社会实践安全事件的常见类型，掌握安全技能与方法，提高在安全事件中的能力。</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主要内容：</w:t>
      </w:r>
    </w:p>
    <w:p w:rsidR="00B545B5" w:rsidRPr="005611DE" w:rsidRDefault="00B545B5" w:rsidP="00D14D7F">
      <w:pPr>
        <w:snapToGrid w:val="0"/>
        <w:spacing w:line="360" w:lineRule="auto"/>
        <w:ind w:firstLineChars="100" w:firstLine="210"/>
        <w:rPr>
          <w:rFonts w:ascii="Times New Roman" w:hAnsi="Times New Roman"/>
          <w:szCs w:val="21"/>
        </w:rPr>
      </w:pPr>
      <w:r w:rsidRPr="005611DE">
        <w:rPr>
          <w:rFonts w:ascii="Times New Roman" w:hAnsi="宋体" w:hint="eastAsia"/>
          <w:szCs w:val="21"/>
        </w:rPr>
        <w:t>第一节</w:t>
      </w:r>
      <w:r w:rsidRPr="005611DE">
        <w:rPr>
          <w:rFonts w:ascii="Times New Roman" w:hAnsi="Times New Roman"/>
          <w:szCs w:val="21"/>
        </w:rPr>
        <w:t xml:space="preserve"> </w:t>
      </w:r>
      <w:r w:rsidRPr="005611DE">
        <w:rPr>
          <w:rFonts w:ascii="Times New Roman" w:hAnsi="宋体" w:hint="eastAsia"/>
          <w:szCs w:val="21"/>
        </w:rPr>
        <w:t>社会实践安全</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一、社会实践安全事件的类型</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二、社会实践安全事件的原因分析</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三、社会实践安全事件的预警与保障</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四、社会实践安全事件的处置机制</w:t>
      </w:r>
    </w:p>
    <w:p w:rsidR="00B545B5" w:rsidRPr="005611DE" w:rsidRDefault="00B545B5" w:rsidP="00D14D7F">
      <w:pPr>
        <w:snapToGrid w:val="0"/>
        <w:spacing w:line="360" w:lineRule="auto"/>
        <w:ind w:firstLineChars="100" w:firstLine="210"/>
        <w:rPr>
          <w:rFonts w:ascii="Times New Roman" w:hAnsi="Times New Roman"/>
          <w:szCs w:val="21"/>
        </w:rPr>
      </w:pPr>
      <w:r w:rsidRPr="005611DE">
        <w:rPr>
          <w:rFonts w:ascii="Times New Roman" w:hAnsi="宋体" w:hint="eastAsia"/>
          <w:szCs w:val="21"/>
        </w:rPr>
        <w:t>第二节</w:t>
      </w:r>
      <w:r w:rsidRPr="005611DE">
        <w:rPr>
          <w:rFonts w:ascii="Times New Roman" w:hAnsi="Times New Roman"/>
          <w:szCs w:val="21"/>
        </w:rPr>
        <w:t xml:space="preserve"> </w:t>
      </w:r>
      <w:r w:rsidRPr="005611DE">
        <w:rPr>
          <w:rFonts w:ascii="Times New Roman" w:hAnsi="宋体" w:hint="eastAsia"/>
          <w:szCs w:val="21"/>
        </w:rPr>
        <w:t>求职安全</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一、树立正确的择业观与安全意识</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二、大学生求职择业中常见的安全陷阱</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三、大学生求职择业安全事件的预防</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四、大学生求职择业安全事件的处理</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教学要求：本章要求学生能够掌握社会实践与求职中的安全事件类型，并能准确分析大学生安全问题产生的原因，做好积极的预防和应对。</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重点难点：如何预防社会实践与求职安全，提高大学生安全应对能力，是本部分的重点和难点。</w:t>
      </w:r>
    </w:p>
    <w:p w:rsidR="00B545B5" w:rsidRPr="005611DE" w:rsidRDefault="00B545B5" w:rsidP="00D14D7F">
      <w:pPr>
        <w:snapToGrid w:val="0"/>
        <w:spacing w:line="360" w:lineRule="auto"/>
        <w:rPr>
          <w:rFonts w:ascii="Times New Roman" w:hAnsi="Times New Roman"/>
          <w:szCs w:val="21"/>
        </w:rPr>
      </w:pPr>
    </w:p>
    <w:p w:rsidR="00B545B5" w:rsidRPr="005611DE" w:rsidRDefault="00B545B5" w:rsidP="00D14D7F">
      <w:pPr>
        <w:snapToGrid w:val="0"/>
        <w:spacing w:line="360" w:lineRule="auto"/>
        <w:jc w:val="center"/>
        <w:rPr>
          <w:rFonts w:ascii="Times New Roman" w:hAnsi="Times New Roman"/>
          <w:szCs w:val="21"/>
        </w:rPr>
      </w:pPr>
      <w:r w:rsidRPr="005611DE">
        <w:rPr>
          <w:rFonts w:ascii="Times New Roman" w:hAnsi="宋体" w:hint="eastAsia"/>
          <w:szCs w:val="21"/>
        </w:rPr>
        <w:t>第六章</w:t>
      </w:r>
      <w:r w:rsidRPr="005611DE">
        <w:rPr>
          <w:rFonts w:ascii="Times New Roman" w:hAnsi="Times New Roman"/>
          <w:szCs w:val="21"/>
        </w:rPr>
        <w:t xml:space="preserve"> </w:t>
      </w:r>
      <w:r w:rsidRPr="005611DE">
        <w:rPr>
          <w:rFonts w:ascii="Times New Roman" w:hAnsi="宋体" w:hint="eastAsia"/>
          <w:szCs w:val="21"/>
        </w:rPr>
        <w:t>心理安全</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教学意义：在大学生的学习和生活中，给人们心理带来伤害的危险源往往被忽视。事实上，心理上的不安全往往是最大的安全隐患。近几年，随着高校自杀、他杀、伤害、出走等事件的频繁发生，心理问题以及由心理问题引发的一系列不良后果严重影响到大学生正常的学习和生活，阻碍大学生顺利成长、成才。如何提高大学生心理健康素质水平，避免心理问题和安全事件的发生已经成为高校教育和管理工作的重点。</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教学目标：通过本部分的学习，从学生心理问题引发的安全问题着手，让学生了解心理健康和心理安全的含义和标准，掌握和判断异常心理的类型，从而学会正确处理常见的心理问题。</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主要内容：</w:t>
      </w:r>
    </w:p>
    <w:p w:rsidR="00B545B5" w:rsidRPr="005611DE" w:rsidRDefault="00B545B5" w:rsidP="00D14D7F">
      <w:pPr>
        <w:snapToGrid w:val="0"/>
        <w:spacing w:line="360" w:lineRule="auto"/>
        <w:ind w:firstLineChars="100" w:firstLine="210"/>
        <w:rPr>
          <w:rFonts w:ascii="Times New Roman" w:hAnsi="Times New Roman"/>
          <w:szCs w:val="21"/>
        </w:rPr>
      </w:pPr>
      <w:r w:rsidRPr="005611DE">
        <w:rPr>
          <w:rFonts w:ascii="Times New Roman" w:hAnsi="宋体" w:hint="eastAsia"/>
          <w:szCs w:val="21"/>
        </w:rPr>
        <w:t>第一节</w:t>
      </w:r>
      <w:r w:rsidRPr="005611DE">
        <w:rPr>
          <w:rFonts w:ascii="Times New Roman" w:hAnsi="Times New Roman"/>
          <w:szCs w:val="21"/>
        </w:rPr>
        <w:t xml:space="preserve"> </w:t>
      </w:r>
      <w:r w:rsidRPr="005611DE">
        <w:rPr>
          <w:rFonts w:ascii="Times New Roman" w:hAnsi="宋体" w:hint="eastAsia"/>
          <w:szCs w:val="21"/>
        </w:rPr>
        <w:t>心理安全概述</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一、什么是心理安全</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二、心理安全的含义</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三、心理安全的原则</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四、衡量大学生心理安全的标准</w:t>
      </w:r>
    </w:p>
    <w:p w:rsidR="00B545B5" w:rsidRPr="005611DE" w:rsidRDefault="00B545B5" w:rsidP="00D14D7F">
      <w:pPr>
        <w:snapToGrid w:val="0"/>
        <w:spacing w:line="360" w:lineRule="auto"/>
        <w:ind w:firstLineChars="100" w:firstLine="210"/>
        <w:rPr>
          <w:rFonts w:ascii="Times New Roman" w:hAnsi="Times New Roman"/>
          <w:szCs w:val="21"/>
        </w:rPr>
      </w:pPr>
      <w:r w:rsidRPr="005611DE">
        <w:rPr>
          <w:rFonts w:ascii="Times New Roman" w:hAnsi="宋体" w:hint="eastAsia"/>
          <w:szCs w:val="21"/>
        </w:rPr>
        <w:t>第二节</w:t>
      </w:r>
      <w:r w:rsidRPr="005611DE">
        <w:rPr>
          <w:rFonts w:ascii="Times New Roman" w:hAnsi="Times New Roman"/>
          <w:szCs w:val="21"/>
        </w:rPr>
        <w:t xml:space="preserve"> </w:t>
      </w:r>
      <w:r w:rsidRPr="005611DE">
        <w:rPr>
          <w:rFonts w:ascii="Times New Roman" w:hAnsi="宋体" w:hint="eastAsia"/>
          <w:szCs w:val="21"/>
        </w:rPr>
        <w:t>大学生异常心理的类型和判断</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一、大学生常见的异常心理类型</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二、大学生不良心理及表现</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三、大学生发展性心理问题</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四、大学生心理疾病的表现</w:t>
      </w:r>
    </w:p>
    <w:p w:rsidR="00B545B5" w:rsidRPr="005611DE" w:rsidRDefault="00B545B5" w:rsidP="00D14D7F">
      <w:pPr>
        <w:snapToGrid w:val="0"/>
        <w:spacing w:line="360" w:lineRule="auto"/>
        <w:ind w:firstLineChars="100" w:firstLine="210"/>
        <w:rPr>
          <w:rFonts w:ascii="Times New Roman" w:hAnsi="Times New Roman"/>
          <w:szCs w:val="21"/>
        </w:rPr>
      </w:pPr>
      <w:r w:rsidRPr="005611DE">
        <w:rPr>
          <w:rFonts w:ascii="Times New Roman" w:hAnsi="宋体" w:hint="eastAsia"/>
          <w:szCs w:val="21"/>
        </w:rPr>
        <w:t>第三节</w:t>
      </w:r>
      <w:r w:rsidRPr="005611DE">
        <w:rPr>
          <w:rFonts w:ascii="Times New Roman" w:hAnsi="Times New Roman"/>
          <w:szCs w:val="21"/>
        </w:rPr>
        <w:t xml:space="preserve"> </w:t>
      </w:r>
      <w:r w:rsidRPr="005611DE">
        <w:rPr>
          <w:rFonts w:ascii="Times New Roman" w:hAnsi="宋体" w:hint="eastAsia"/>
          <w:szCs w:val="21"/>
        </w:rPr>
        <w:t>大学生心理问题的产生</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一、引发大学生心理问题的因素</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二、心理问题容易引发的违法犯罪</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三、大学新生心理问题的产生</w:t>
      </w:r>
    </w:p>
    <w:p w:rsidR="00B545B5" w:rsidRPr="005611DE" w:rsidRDefault="00B545B5" w:rsidP="00D14D7F">
      <w:pPr>
        <w:snapToGrid w:val="0"/>
        <w:spacing w:line="360" w:lineRule="auto"/>
        <w:ind w:firstLineChars="100" w:firstLine="210"/>
        <w:rPr>
          <w:rFonts w:ascii="Times New Roman" w:hAnsi="Times New Roman"/>
          <w:szCs w:val="21"/>
        </w:rPr>
      </w:pPr>
      <w:r w:rsidRPr="005611DE">
        <w:rPr>
          <w:rFonts w:ascii="Times New Roman" w:hAnsi="宋体" w:hint="eastAsia"/>
          <w:szCs w:val="21"/>
        </w:rPr>
        <w:t>第四节</w:t>
      </w:r>
      <w:r w:rsidRPr="005611DE">
        <w:rPr>
          <w:rFonts w:ascii="Times New Roman" w:hAnsi="Times New Roman"/>
          <w:szCs w:val="21"/>
        </w:rPr>
        <w:t xml:space="preserve"> </w:t>
      </w:r>
      <w:r w:rsidRPr="005611DE">
        <w:rPr>
          <w:rFonts w:ascii="Times New Roman" w:hAnsi="宋体" w:hint="eastAsia"/>
          <w:szCs w:val="21"/>
        </w:rPr>
        <w:t>大学生心理问题的处理与应对</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一、大学生心理问题的预防</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二、大学生心理问题的应对</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三、大学生如何调适情绪</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四、大学生如何面对挫折</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五、大学生如何看待自杀</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教学要求：本章要求学生能够掌握安全心理的标准，正确判断大学生异常和不良心理，并能准确分析大学生心理问题产生的原因，做好积极的预防和应对。</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重点难点：如何预防和应对心理问题，减少校园心理危机事件，提高大学生心理安全，是本部分的重点和难点。</w:t>
      </w:r>
    </w:p>
    <w:p w:rsidR="00B545B5" w:rsidRPr="005611DE" w:rsidRDefault="00B545B5" w:rsidP="00D14D7F">
      <w:pPr>
        <w:snapToGrid w:val="0"/>
        <w:spacing w:line="360" w:lineRule="auto"/>
        <w:rPr>
          <w:rFonts w:ascii="Times New Roman" w:hAnsi="Times New Roman"/>
          <w:szCs w:val="21"/>
        </w:rPr>
      </w:pPr>
    </w:p>
    <w:p w:rsidR="00B545B5" w:rsidRPr="00C43629" w:rsidRDefault="00B545B5" w:rsidP="00C43629">
      <w:pPr>
        <w:snapToGrid w:val="0"/>
        <w:spacing w:line="360" w:lineRule="auto"/>
        <w:jc w:val="center"/>
        <w:rPr>
          <w:rFonts w:ascii="Times New Roman" w:hAnsi="宋体"/>
          <w:szCs w:val="21"/>
        </w:rPr>
      </w:pPr>
      <w:r w:rsidRPr="00C43629">
        <w:rPr>
          <w:rFonts w:ascii="Times New Roman" w:hAnsi="宋体" w:hint="eastAsia"/>
          <w:szCs w:val="21"/>
        </w:rPr>
        <w:t>第</w:t>
      </w:r>
      <w:r>
        <w:rPr>
          <w:rFonts w:ascii="Times New Roman" w:hAnsi="宋体" w:hint="eastAsia"/>
          <w:szCs w:val="21"/>
        </w:rPr>
        <w:t>七</w:t>
      </w:r>
      <w:r w:rsidRPr="00C43629">
        <w:rPr>
          <w:rFonts w:ascii="Times New Roman" w:hAnsi="宋体" w:hint="eastAsia"/>
          <w:szCs w:val="21"/>
        </w:rPr>
        <w:t>章</w:t>
      </w:r>
      <w:r w:rsidRPr="00C43629">
        <w:rPr>
          <w:rFonts w:ascii="Times New Roman" w:hAnsi="宋体"/>
          <w:szCs w:val="21"/>
        </w:rPr>
        <w:t xml:space="preserve"> </w:t>
      </w:r>
      <w:r w:rsidRPr="00C43629">
        <w:rPr>
          <w:rFonts w:ascii="Times New Roman" w:hAnsi="宋体" w:hint="eastAsia"/>
          <w:szCs w:val="21"/>
        </w:rPr>
        <w:t>文化安全</w:t>
      </w:r>
    </w:p>
    <w:p w:rsidR="00B545B5" w:rsidRPr="00C43629" w:rsidRDefault="00B545B5" w:rsidP="00C43629">
      <w:pPr>
        <w:snapToGrid w:val="0"/>
        <w:spacing w:line="360" w:lineRule="auto"/>
        <w:ind w:firstLineChars="200" w:firstLine="420"/>
        <w:rPr>
          <w:rFonts w:ascii="Times New Roman" w:hAnsi="宋体"/>
          <w:szCs w:val="21"/>
        </w:rPr>
      </w:pPr>
      <w:r w:rsidRPr="00C43629">
        <w:rPr>
          <w:rFonts w:ascii="Times New Roman" w:hAnsi="宋体" w:hint="eastAsia"/>
          <w:szCs w:val="21"/>
        </w:rPr>
        <w:t>教学意义：文化安全指一个主权国家的文化价值体系，特别是主流文化价值体系，免遭来自内部或外部文化因素的侵蚀、破坏或颠覆。通过文化入侵与文化浸透，进行文化上的同化，历史上曾经存在过的国家，在文化同化的过程中而不复存在的。校园文化安全是整个学校安全体系的一个重要组成，对于确保学校政治安全、经济安全有着极其重要的意义。</w:t>
      </w:r>
    </w:p>
    <w:p w:rsidR="00B545B5" w:rsidRPr="00C43629" w:rsidRDefault="00B545B5" w:rsidP="00C43629">
      <w:pPr>
        <w:snapToGrid w:val="0"/>
        <w:spacing w:line="360" w:lineRule="auto"/>
        <w:ind w:firstLineChars="200" w:firstLine="420"/>
        <w:rPr>
          <w:rFonts w:ascii="Times New Roman" w:hAnsi="宋体"/>
          <w:szCs w:val="21"/>
        </w:rPr>
      </w:pPr>
      <w:r w:rsidRPr="00C43629">
        <w:rPr>
          <w:rFonts w:ascii="Times New Roman" w:hAnsi="宋体" w:hint="eastAsia"/>
          <w:szCs w:val="21"/>
        </w:rPr>
        <w:t>教学目标：通过本部分的学习，让学生了解文化渗透，不仅对主流文化的影响。而且影响大学生树立正确的世界观、人生观、价值观。从文化安全着手，提高学生的文化安全意识，从而学会正确处理文化渗透、宗教信仰。</w:t>
      </w:r>
    </w:p>
    <w:p w:rsidR="00B545B5" w:rsidRPr="00C43629" w:rsidRDefault="00B545B5" w:rsidP="00C43629">
      <w:pPr>
        <w:snapToGrid w:val="0"/>
        <w:spacing w:line="360" w:lineRule="auto"/>
        <w:ind w:firstLineChars="200" w:firstLine="420"/>
        <w:rPr>
          <w:rFonts w:ascii="Times New Roman" w:hAnsi="宋体"/>
          <w:szCs w:val="21"/>
        </w:rPr>
      </w:pPr>
      <w:r w:rsidRPr="00C43629">
        <w:rPr>
          <w:rFonts w:ascii="Times New Roman" w:hAnsi="宋体" w:hint="eastAsia"/>
          <w:szCs w:val="21"/>
        </w:rPr>
        <w:t>主要内容：</w:t>
      </w:r>
    </w:p>
    <w:p w:rsidR="00B545B5" w:rsidRPr="00C43629" w:rsidRDefault="00B545B5" w:rsidP="00C43629">
      <w:pPr>
        <w:snapToGrid w:val="0"/>
        <w:spacing w:line="360" w:lineRule="auto"/>
        <w:ind w:firstLineChars="100" w:firstLine="210"/>
        <w:rPr>
          <w:rFonts w:ascii="Times New Roman" w:hAnsi="宋体"/>
          <w:szCs w:val="21"/>
        </w:rPr>
      </w:pPr>
      <w:r w:rsidRPr="00C43629">
        <w:rPr>
          <w:rFonts w:ascii="Times New Roman" w:hAnsi="宋体" w:hint="eastAsia"/>
          <w:szCs w:val="21"/>
        </w:rPr>
        <w:t>第一节</w:t>
      </w:r>
      <w:r w:rsidRPr="00C43629">
        <w:rPr>
          <w:rFonts w:ascii="Times New Roman" w:hAnsi="宋体"/>
          <w:szCs w:val="21"/>
        </w:rPr>
        <w:t xml:space="preserve"> </w:t>
      </w:r>
      <w:r w:rsidRPr="00C43629">
        <w:rPr>
          <w:rFonts w:ascii="Times New Roman" w:hAnsi="宋体" w:hint="eastAsia"/>
          <w:szCs w:val="21"/>
        </w:rPr>
        <w:t>文化安全概述</w:t>
      </w:r>
    </w:p>
    <w:p w:rsidR="00B545B5" w:rsidRPr="00C43629" w:rsidRDefault="00B545B5" w:rsidP="00C43629">
      <w:pPr>
        <w:snapToGrid w:val="0"/>
        <w:spacing w:line="360" w:lineRule="auto"/>
        <w:rPr>
          <w:rFonts w:ascii="Times New Roman" w:hAnsi="宋体"/>
          <w:szCs w:val="21"/>
        </w:rPr>
      </w:pPr>
      <w:r w:rsidRPr="00C43629">
        <w:rPr>
          <w:rFonts w:ascii="Times New Roman" w:hAnsi="宋体" w:hint="eastAsia"/>
          <w:szCs w:val="21"/>
        </w:rPr>
        <w:t>一、什么是文化</w:t>
      </w:r>
    </w:p>
    <w:p w:rsidR="00B545B5" w:rsidRPr="00C43629" w:rsidRDefault="00B545B5" w:rsidP="00C43629">
      <w:pPr>
        <w:snapToGrid w:val="0"/>
        <w:spacing w:line="360" w:lineRule="auto"/>
        <w:rPr>
          <w:rFonts w:ascii="Times New Roman" w:hAnsi="宋体"/>
          <w:szCs w:val="21"/>
        </w:rPr>
      </w:pPr>
      <w:r w:rsidRPr="00C43629">
        <w:rPr>
          <w:rFonts w:ascii="Times New Roman" w:hAnsi="宋体" w:hint="eastAsia"/>
          <w:szCs w:val="21"/>
        </w:rPr>
        <w:t>二、文化安全的含义</w:t>
      </w:r>
    </w:p>
    <w:p w:rsidR="00B545B5" w:rsidRPr="00C43629" w:rsidRDefault="00B545B5" w:rsidP="00C43629">
      <w:pPr>
        <w:snapToGrid w:val="0"/>
        <w:spacing w:line="360" w:lineRule="auto"/>
        <w:rPr>
          <w:rFonts w:ascii="Times New Roman" w:hAnsi="宋体"/>
          <w:szCs w:val="21"/>
        </w:rPr>
      </w:pPr>
      <w:r w:rsidRPr="00C43629">
        <w:rPr>
          <w:rFonts w:ascii="Times New Roman" w:hAnsi="宋体" w:hint="eastAsia"/>
          <w:szCs w:val="21"/>
        </w:rPr>
        <w:t>三、大学生文化安全的内容</w:t>
      </w:r>
    </w:p>
    <w:p w:rsidR="00B545B5" w:rsidRPr="00C43629" w:rsidRDefault="00B545B5" w:rsidP="00C43629">
      <w:pPr>
        <w:snapToGrid w:val="0"/>
        <w:spacing w:line="360" w:lineRule="auto"/>
        <w:rPr>
          <w:rFonts w:ascii="Times New Roman" w:hAnsi="宋体"/>
          <w:szCs w:val="21"/>
        </w:rPr>
      </w:pPr>
      <w:r w:rsidRPr="00C43629">
        <w:rPr>
          <w:rFonts w:ascii="Times New Roman" w:hAnsi="宋体" w:hint="eastAsia"/>
          <w:szCs w:val="21"/>
        </w:rPr>
        <w:t>四、大学生文化安全的意识现状分析</w:t>
      </w:r>
    </w:p>
    <w:p w:rsidR="00B545B5" w:rsidRPr="00C43629" w:rsidRDefault="00B545B5" w:rsidP="00C43629">
      <w:pPr>
        <w:snapToGrid w:val="0"/>
        <w:spacing w:line="360" w:lineRule="auto"/>
        <w:ind w:firstLineChars="100" w:firstLine="210"/>
        <w:rPr>
          <w:rFonts w:ascii="Times New Roman" w:hAnsi="宋体"/>
          <w:szCs w:val="21"/>
        </w:rPr>
      </w:pPr>
      <w:r w:rsidRPr="00C43629">
        <w:rPr>
          <w:rFonts w:ascii="Times New Roman" w:hAnsi="宋体" w:hint="eastAsia"/>
          <w:szCs w:val="21"/>
        </w:rPr>
        <w:t>第二节</w:t>
      </w:r>
      <w:r w:rsidRPr="00C43629">
        <w:rPr>
          <w:rFonts w:ascii="Times New Roman" w:hAnsi="宋体"/>
          <w:szCs w:val="21"/>
        </w:rPr>
        <w:t xml:space="preserve"> </w:t>
      </w:r>
      <w:r w:rsidRPr="00C43629">
        <w:rPr>
          <w:rFonts w:ascii="Times New Roman" w:hAnsi="宋体" w:hint="eastAsia"/>
          <w:szCs w:val="21"/>
        </w:rPr>
        <w:t>文化的渗透途径和预防</w:t>
      </w:r>
    </w:p>
    <w:p w:rsidR="00B545B5" w:rsidRPr="00C43629" w:rsidRDefault="00B545B5" w:rsidP="00C43629">
      <w:pPr>
        <w:snapToGrid w:val="0"/>
        <w:spacing w:line="360" w:lineRule="auto"/>
        <w:rPr>
          <w:rFonts w:ascii="Times New Roman" w:hAnsi="宋体"/>
          <w:szCs w:val="21"/>
        </w:rPr>
      </w:pPr>
      <w:r w:rsidRPr="00C43629">
        <w:rPr>
          <w:rFonts w:ascii="Times New Roman" w:hAnsi="宋体" w:hint="eastAsia"/>
          <w:szCs w:val="21"/>
        </w:rPr>
        <w:t>一、西方的文化渗透种类</w:t>
      </w:r>
    </w:p>
    <w:p w:rsidR="00B545B5" w:rsidRPr="00C43629" w:rsidRDefault="00B545B5" w:rsidP="00C43629">
      <w:pPr>
        <w:snapToGrid w:val="0"/>
        <w:spacing w:line="360" w:lineRule="auto"/>
        <w:rPr>
          <w:rFonts w:ascii="Times New Roman" w:hAnsi="宋体"/>
          <w:szCs w:val="21"/>
        </w:rPr>
      </w:pPr>
      <w:r w:rsidRPr="00C43629">
        <w:rPr>
          <w:rFonts w:ascii="Times New Roman" w:hAnsi="宋体" w:hint="eastAsia"/>
          <w:szCs w:val="21"/>
        </w:rPr>
        <w:t>二、高校宗教渗透的形式</w:t>
      </w:r>
    </w:p>
    <w:p w:rsidR="00B545B5" w:rsidRPr="00C43629" w:rsidRDefault="00B545B5" w:rsidP="00C43629">
      <w:pPr>
        <w:snapToGrid w:val="0"/>
        <w:spacing w:line="360" w:lineRule="auto"/>
        <w:rPr>
          <w:rFonts w:ascii="Times New Roman" w:hAnsi="宋体"/>
          <w:szCs w:val="21"/>
        </w:rPr>
      </w:pPr>
      <w:r w:rsidRPr="00C43629">
        <w:rPr>
          <w:rFonts w:ascii="Times New Roman" w:hAnsi="宋体" w:hint="eastAsia"/>
          <w:szCs w:val="21"/>
        </w:rPr>
        <w:t>三、社会对传统文化与价值理念淡漠</w:t>
      </w:r>
    </w:p>
    <w:p w:rsidR="00B545B5" w:rsidRPr="00C43629" w:rsidRDefault="00B545B5" w:rsidP="00C43629">
      <w:pPr>
        <w:snapToGrid w:val="0"/>
        <w:spacing w:line="360" w:lineRule="auto"/>
        <w:rPr>
          <w:rFonts w:ascii="Times New Roman" w:hAnsi="宋体"/>
          <w:szCs w:val="21"/>
        </w:rPr>
      </w:pPr>
      <w:r w:rsidRPr="00C43629">
        <w:rPr>
          <w:rFonts w:ascii="Times New Roman" w:hAnsi="宋体" w:hint="eastAsia"/>
          <w:szCs w:val="21"/>
        </w:rPr>
        <w:t>四、提高大学生文化安全的途径</w:t>
      </w:r>
    </w:p>
    <w:p w:rsidR="00B545B5" w:rsidRPr="00C43629" w:rsidRDefault="00B545B5" w:rsidP="00C43629">
      <w:pPr>
        <w:snapToGrid w:val="0"/>
        <w:spacing w:line="360" w:lineRule="auto"/>
        <w:ind w:firstLineChars="100" w:firstLine="210"/>
        <w:rPr>
          <w:rFonts w:ascii="Times New Roman" w:hAnsi="宋体"/>
          <w:szCs w:val="21"/>
        </w:rPr>
      </w:pPr>
      <w:r w:rsidRPr="00C43629">
        <w:rPr>
          <w:rFonts w:ascii="Times New Roman" w:hAnsi="宋体" w:hint="eastAsia"/>
          <w:szCs w:val="21"/>
        </w:rPr>
        <w:t>第三节</w:t>
      </w:r>
      <w:r w:rsidRPr="00C43629">
        <w:rPr>
          <w:rFonts w:ascii="Times New Roman" w:hAnsi="宋体"/>
          <w:szCs w:val="21"/>
        </w:rPr>
        <w:t xml:space="preserve"> </w:t>
      </w:r>
      <w:r w:rsidRPr="00C43629">
        <w:rPr>
          <w:rFonts w:ascii="Times New Roman" w:hAnsi="宋体" w:hint="eastAsia"/>
          <w:szCs w:val="21"/>
        </w:rPr>
        <w:t>民族与宗教</w:t>
      </w:r>
    </w:p>
    <w:p w:rsidR="00B545B5" w:rsidRPr="00C43629" w:rsidRDefault="00B545B5" w:rsidP="00C43629">
      <w:pPr>
        <w:snapToGrid w:val="0"/>
        <w:spacing w:line="360" w:lineRule="auto"/>
        <w:rPr>
          <w:rFonts w:ascii="Times New Roman" w:hAnsi="宋体"/>
          <w:szCs w:val="21"/>
        </w:rPr>
      </w:pPr>
      <w:r w:rsidRPr="00C43629">
        <w:rPr>
          <w:rFonts w:ascii="Times New Roman" w:hAnsi="宋体" w:hint="eastAsia"/>
          <w:szCs w:val="21"/>
        </w:rPr>
        <w:t>一、民族稳定与宗教信仰</w:t>
      </w:r>
    </w:p>
    <w:p w:rsidR="00B545B5" w:rsidRPr="00C43629" w:rsidRDefault="00B545B5" w:rsidP="00C43629">
      <w:pPr>
        <w:snapToGrid w:val="0"/>
        <w:spacing w:line="360" w:lineRule="auto"/>
        <w:rPr>
          <w:rFonts w:ascii="Times New Roman" w:hAnsi="宋体"/>
          <w:szCs w:val="21"/>
        </w:rPr>
      </w:pPr>
      <w:r w:rsidRPr="00C43629">
        <w:rPr>
          <w:rFonts w:ascii="Times New Roman" w:hAnsi="宋体" w:hint="eastAsia"/>
          <w:szCs w:val="21"/>
        </w:rPr>
        <w:t>二、正确把握宗教与封建迷信的区别</w:t>
      </w:r>
    </w:p>
    <w:p w:rsidR="00B545B5" w:rsidRPr="00C43629" w:rsidRDefault="00B545B5" w:rsidP="00C43629">
      <w:pPr>
        <w:snapToGrid w:val="0"/>
        <w:spacing w:line="360" w:lineRule="auto"/>
        <w:rPr>
          <w:rFonts w:ascii="Times New Roman" w:hAnsi="宋体"/>
          <w:szCs w:val="21"/>
        </w:rPr>
      </w:pPr>
      <w:r w:rsidRPr="00C43629">
        <w:rPr>
          <w:rFonts w:ascii="Times New Roman" w:hAnsi="宋体" w:hint="eastAsia"/>
          <w:szCs w:val="21"/>
        </w:rPr>
        <w:t>三、新兴宗教与邪教的崛起与邪教的产生</w:t>
      </w:r>
    </w:p>
    <w:p w:rsidR="00B545B5" w:rsidRPr="00C43629" w:rsidRDefault="00B545B5" w:rsidP="00C43629">
      <w:pPr>
        <w:snapToGrid w:val="0"/>
        <w:spacing w:line="360" w:lineRule="auto"/>
        <w:rPr>
          <w:rFonts w:ascii="Times New Roman" w:hAnsi="宋体"/>
          <w:szCs w:val="21"/>
        </w:rPr>
      </w:pPr>
      <w:r w:rsidRPr="00C43629">
        <w:rPr>
          <w:rFonts w:ascii="Times New Roman" w:hAnsi="宋体" w:hint="eastAsia"/>
          <w:szCs w:val="21"/>
        </w:rPr>
        <w:t>四、大学生如何正确对待宗教信仰</w:t>
      </w:r>
    </w:p>
    <w:p w:rsidR="00B545B5" w:rsidRPr="00C43629" w:rsidRDefault="00B545B5" w:rsidP="00C43629">
      <w:pPr>
        <w:snapToGrid w:val="0"/>
        <w:spacing w:line="360" w:lineRule="auto"/>
        <w:ind w:firstLineChars="100" w:firstLine="210"/>
        <w:rPr>
          <w:rFonts w:ascii="Times New Roman" w:hAnsi="宋体"/>
          <w:szCs w:val="21"/>
        </w:rPr>
      </w:pPr>
      <w:r w:rsidRPr="00C43629">
        <w:rPr>
          <w:rFonts w:ascii="Times New Roman" w:hAnsi="宋体" w:hint="eastAsia"/>
          <w:szCs w:val="21"/>
        </w:rPr>
        <w:t>第四节</w:t>
      </w:r>
      <w:r w:rsidRPr="00C43629">
        <w:rPr>
          <w:rFonts w:ascii="Times New Roman" w:hAnsi="宋体"/>
          <w:szCs w:val="21"/>
        </w:rPr>
        <w:t xml:space="preserve"> </w:t>
      </w:r>
      <w:r w:rsidRPr="00C43629">
        <w:rPr>
          <w:rFonts w:ascii="Times New Roman" w:hAnsi="宋体" w:hint="eastAsia"/>
          <w:szCs w:val="21"/>
        </w:rPr>
        <w:t>杜绝“黄赌毒”构建和谐校园文化</w:t>
      </w:r>
    </w:p>
    <w:p w:rsidR="00B545B5" w:rsidRPr="00C43629" w:rsidRDefault="00B545B5" w:rsidP="00C43629">
      <w:pPr>
        <w:snapToGrid w:val="0"/>
        <w:spacing w:line="360" w:lineRule="auto"/>
        <w:rPr>
          <w:rFonts w:ascii="Times New Roman" w:hAnsi="宋体"/>
          <w:szCs w:val="21"/>
        </w:rPr>
      </w:pPr>
      <w:r w:rsidRPr="00C43629">
        <w:rPr>
          <w:rFonts w:ascii="Times New Roman" w:hAnsi="宋体" w:hint="eastAsia"/>
          <w:szCs w:val="21"/>
        </w:rPr>
        <w:t>一、“黄赌毒”的特征与危害</w:t>
      </w:r>
    </w:p>
    <w:p w:rsidR="00B545B5" w:rsidRPr="00C43629" w:rsidRDefault="00B545B5" w:rsidP="00C43629">
      <w:pPr>
        <w:snapToGrid w:val="0"/>
        <w:spacing w:line="360" w:lineRule="auto"/>
        <w:rPr>
          <w:rFonts w:ascii="Times New Roman" w:hAnsi="宋体"/>
          <w:szCs w:val="21"/>
        </w:rPr>
      </w:pPr>
      <w:r w:rsidRPr="00C43629">
        <w:rPr>
          <w:rFonts w:ascii="Times New Roman" w:hAnsi="宋体" w:hint="eastAsia"/>
          <w:szCs w:val="21"/>
        </w:rPr>
        <w:t>二、“黄赌毒”的诱因</w:t>
      </w:r>
    </w:p>
    <w:p w:rsidR="00B545B5" w:rsidRPr="00C43629" w:rsidRDefault="00B545B5" w:rsidP="00C43629">
      <w:pPr>
        <w:snapToGrid w:val="0"/>
        <w:spacing w:line="360" w:lineRule="auto"/>
        <w:rPr>
          <w:rFonts w:ascii="Times New Roman" w:hAnsi="宋体"/>
          <w:szCs w:val="21"/>
        </w:rPr>
      </w:pPr>
      <w:r w:rsidRPr="00C43629">
        <w:rPr>
          <w:rFonts w:ascii="Times New Roman" w:hAnsi="宋体" w:hint="eastAsia"/>
          <w:szCs w:val="21"/>
        </w:rPr>
        <w:t>三、树立正确人生观，构建和谐校园文化</w:t>
      </w:r>
    </w:p>
    <w:p w:rsidR="00B545B5" w:rsidRPr="00C43629" w:rsidRDefault="00B545B5" w:rsidP="00C43629">
      <w:pPr>
        <w:snapToGrid w:val="0"/>
        <w:spacing w:line="360" w:lineRule="auto"/>
        <w:ind w:firstLineChars="200" w:firstLine="420"/>
        <w:rPr>
          <w:rFonts w:ascii="Times New Roman" w:hAnsi="宋体"/>
          <w:szCs w:val="21"/>
        </w:rPr>
      </w:pPr>
      <w:r w:rsidRPr="00C43629">
        <w:rPr>
          <w:rFonts w:ascii="Times New Roman" w:hAnsi="宋体" w:hint="eastAsia"/>
          <w:szCs w:val="21"/>
        </w:rPr>
        <w:t>教学要求：本章要求学生能够掌握区分各种文化渗透，正确判断邪教、封建迷信，使学生做到不传教、不信邪。</w:t>
      </w:r>
    </w:p>
    <w:p w:rsidR="00B545B5" w:rsidRPr="00C43629" w:rsidRDefault="00B545B5" w:rsidP="00C43629">
      <w:pPr>
        <w:snapToGrid w:val="0"/>
        <w:spacing w:line="360" w:lineRule="auto"/>
        <w:ind w:firstLineChars="200" w:firstLine="420"/>
        <w:rPr>
          <w:rFonts w:ascii="Times New Roman" w:hAnsi="宋体"/>
          <w:szCs w:val="21"/>
        </w:rPr>
      </w:pPr>
      <w:r w:rsidRPr="00C43629">
        <w:rPr>
          <w:rFonts w:ascii="Times New Roman" w:hAnsi="宋体" w:hint="eastAsia"/>
          <w:szCs w:val="21"/>
        </w:rPr>
        <w:t>重点难点：在西方文化渗透的加剧的背景下，如何重视传统文化与价值理论；在网络发达的今天，如何预防“黄赌毒”，在校园的传播，提高大学生文化安全理念，是本部分的重点和难点。</w:t>
      </w:r>
    </w:p>
    <w:p w:rsidR="00B545B5" w:rsidRPr="00C43629" w:rsidRDefault="00B545B5" w:rsidP="00C43629">
      <w:pPr>
        <w:snapToGrid w:val="0"/>
        <w:spacing w:line="360" w:lineRule="auto"/>
        <w:rPr>
          <w:rFonts w:ascii="Times New Roman" w:hAnsi="Times New Roman"/>
          <w:szCs w:val="21"/>
        </w:rPr>
      </w:pPr>
    </w:p>
    <w:p w:rsidR="00B545B5" w:rsidRPr="005611DE" w:rsidRDefault="00B545B5" w:rsidP="00D14D7F">
      <w:pPr>
        <w:snapToGrid w:val="0"/>
        <w:spacing w:line="360" w:lineRule="auto"/>
        <w:jc w:val="center"/>
        <w:rPr>
          <w:rFonts w:ascii="Times New Roman" w:hAnsi="Times New Roman"/>
          <w:szCs w:val="21"/>
        </w:rPr>
      </w:pPr>
      <w:r w:rsidRPr="005611DE">
        <w:rPr>
          <w:rFonts w:ascii="Times New Roman" w:hAnsi="宋体" w:hint="eastAsia"/>
          <w:szCs w:val="21"/>
        </w:rPr>
        <w:t>第八章</w:t>
      </w:r>
      <w:r w:rsidRPr="005611DE">
        <w:rPr>
          <w:rFonts w:ascii="Times New Roman" w:hAnsi="Times New Roman"/>
          <w:szCs w:val="21"/>
        </w:rPr>
        <w:t xml:space="preserve"> </w:t>
      </w:r>
      <w:r w:rsidRPr="005611DE">
        <w:rPr>
          <w:rFonts w:ascii="Times New Roman" w:hAnsi="宋体" w:hint="eastAsia"/>
          <w:szCs w:val="21"/>
        </w:rPr>
        <w:t>大学生危机事件应对</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教学意义：近几年来，大学生与社会联系日益紧密，相互影响愈加深刻和广泛，繁杂与变幻的社会动向对思想活跃且对社会各种事件都充满着好奇与激情的大学生的影响也更加深刻，伴随着巨大的冲击波使得诸如交通事故、意外溺水事故、意外高坠事故、废弃中毒事故、校内火灾事故、自杀事件、故意伤害、其他安全事故等等危机事件时有发生，这不仅影响了高等学校正常的教育教学秩序，给高校及师生的生命财产带来巨大损失，而且这类危机事件社会高度关注，加强对危机事件的有效应对，切实维护高校的稳定已成为当前乃至当今高校教育的一个重要组成部分。</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教学目标：了解危机事件，正确认识危机，掌握危机事件的应对、化解。</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教学内容：</w:t>
      </w:r>
    </w:p>
    <w:p w:rsidR="00B545B5" w:rsidRPr="005611DE" w:rsidRDefault="00B545B5" w:rsidP="00D14D7F">
      <w:pPr>
        <w:snapToGrid w:val="0"/>
        <w:spacing w:line="360" w:lineRule="auto"/>
        <w:ind w:firstLineChars="100" w:firstLine="210"/>
        <w:rPr>
          <w:rFonts w:ascii="Times New Roman" w:hAnsi="Times New Roman"/>
          <w:szCs w:val="21"/>
        </w:rPr>
      </w:pPr>
      <w:r w:rsidRPr="005611DE">
        <w:rPr>
          <w:rFonts w:ascii="Times New Roman" w:hAnsi="宋体" w:hint="eastAsia"/>
          <w:szCs w:val="21"/>
        </w:rPr>
        <w:t>第一节</w:t>
      </w:r>
      <w:r w:rsidRPr="005611DE">
        <w:rPr>
          <w:rFonts w:ascii="Times New Roman" w:hAnsi="Times New Roman"/>
          <w:szCs w:val="21"/>
        </w:rPr>
        <w:t xml:space="preserve"> </w:t>
      </w:r>
      <w:r w:rsidRPr="005611DE">
        <w:rPr>
          <w:rFonts w:ascii="Times New Roman" w:hAnsi="宋体" w:hint="eastAsia"/>
          <w:szCs w:val="21"/>
        </w:rPr>
        <w:t>危机事件概述</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一、涉及大学生的危机事件</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二、危机事件的概念</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（一）危机概念</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（二）危机事件的概念</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三、危机事件的形成</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危机事件</w:t>
      </w:r>
      <w:r w:rsidRPr="005611DE">
        <w:rPr>
          <w:rFonts w:ascii="Times New Roman" w:hAnsi="Times New Roman"/>
          <w:szCs w:val="21"/>
        </w:rPr>
        <w:t>=</w:t>
      </w:r>
      <w:r w:rsidRPr="005611DE">
        <w:rPr>
          <w:rFonts w:ascii="Times New Roman" w:hAnsi="宋体" w:hint="eastAsia"/>
          <w:szCs w:val="21"/>
        </w:rPr>
        <w:t>风险因素</w:t>
      </w:r>
      <w:r w:rsidRPr="005611DE">
        <w:rPr>
          <w:rFonts w:ascii="Times New Roman" w:hAnsi="Times New Roman"/>
          <w:szCs w:val="21"/>
        </w:rPr>
        <w:t>+</w:t>
      </w:r>
      <w:r w:rsidRPr="005611DE">
        <w:rPr>
          <w:rFonts w:ascii="Times New Roman" w:hAnsi="宋体" w:hint="eastAsia"/>
          <w:szCs w:val="21"/>
        </w:rPr>
        <w:t>社会体系脆弱性</w:t>
      </w:r>
    </w:p>
    <w:p w:rsidR="00B545B5" w:rsidRPr="005611DE" w:rsidRDefault="00B545B5" w:rsidP="00D14D7F">
      <w:pPr>
        <w:snapToGrid w:val="0"/>
        <w:spacing w:line="360" w:lineRule="auto"/>
        <w:ind w:firstLineChars="100" w:firstLine="210"/>
        <w:rPr>
          <w:rFonts w:ascii="Times New Roman" w:hAnsi="Times New Roman"/>
          <w:szCs w:val="21"/>
        </w:rPr>
      </w:pPr>
      <w:r w:rsidRPr="005611DE">
        <w:rPr>
          <w:rFonts w:ascii="Times New Roman" w:hAnsi="宋体" w:hint="eastAsia"/>
          <w:szCs w:val="21"/>
        </w:rPr>
        <w:t>第二节</w:t>
      </w:r>
      <w:r w:rsidRPr="005611DE">
        <w:rPr>
          <w:rFonts w:ascii="Times New Roman" w:hAnsi="Times New Roman"/>
          <w:szCs w:val="21"/>
        </w:rPr>
        <w:t xml:space="preserve"> </w:t>
      </w:r>
      <w:r w:rsidRPr="005611DE">
        <w:rPr>
          <w:rFonts w:ascii="Times New Roman" w:hAnsi="宋体" w:hint="eastAsia"/>
          <w:szCs w:val="21"/>
        </w:rPr>
        <w:t>危机的识别与评估</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一、危机的识别与评估</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二、危机意识的培养</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三、危机出现时的求助</w:t>
      </w:r>
    </w:p>
    <w:p w:rsidR="00B545B5" w:rsidRPr="005611DE" w:rsidRDefault="00B545B5" w:rsidP="00D14D7F">
      <w:pPr>
        <w:snapToGrid w:val="0"/>
        <w:spacing w:line="360" w:lineRule="auto"/>
        <w:ind w:firstLineChars="100" w:firstLine="210"/>
        <w:rPr>
          <w:rFonts w:ascii="Times New Roman" w:hAnsi="Times New Roman"/>
          <w:szCs w:val="21"/>
        </w:rPr>
      </w:pPr>
      <w:r w:rsidRPr="005611DE">
        <w:rPr>
          <w:rFonts w:ascii="Times New Roman" w:hAnsi="宋体" w:hint="eastAsia"/>
          <w:szCs w:val="21"/>
        </w:rPr>
        <w:t>第三节</w:t>
      </w:r>
      <w:r w:rsidRPr="005611DE">
        <w:rPr>
          <w:rFonts w:ascii="Times New Roman" w:hAnsi="Times New Roman"/>
          <w:szCs w:val="21"/>
        </w:rPr>
        <w:t xml:space="preserve"> </w:t>
      </w:r>
      <w:r w:rsidRPr="005611DE">
        <w:rPr>
          <w:rFonts w:ascii="Times New Roman" w:hAnsi="宋体" w:hint="eastAsia"/>
          <w:szCs w:val="21"/>
        </w:rPr>
        <w:t>危机事件应对策略</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一、危机的预防</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二、危机应对准备</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三、危机处理</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四、危机后的恢复</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教学要求：要求学生了解危机事件，正确认识与评估危机，掌握危机事件的应对、化解。</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重点难点：掌握危机事件的应对、化解，提高大学生危机事件的应对能力是部分的重点和难点。</w:t>
      </w:r>
    </w:p>
    <w:p w:rsidR="00B545B5" w:rsidRPr="005611DE" w:rsidRDefault="00B545B5" w:rsidP="00D14D7F">
      <w:pPr>
        <w:snapToGrid w:val="0"/>
        <w:spacing w:line="360" w:lineRule="auto"/>
        <w:rPr>
          <w:rFonts w:ascii="Times New Roman" w:hAnsi="Times New Roman"/>
          <w:szCs w:val="21"/>
        </w:rPr>
      </w:pPr>
    </w:p>
    <w:p w:rsidR="00B545B5" w:rsidRPr="005611DE" w:rsidRDefault="00B545B5" w:rsidP="00D14D7F">
      <w:pPr>
        <w:snapToGrid w:val="0"/>
        <w:spacing w:line="360" w:lineRule="auto"/>
        <w:jc w:val="center"/>
        <w:rPr>
          <w:rFonts w:ascii="Times New Roman" w:hAnsi="Times New Roman"/>
          <w:szCs w:val="21"/>
        </w:rPr>
      </w:pPr>
      <w:r w:rsidRPr="005611DE">
        <w:rPr>
          <w:rFonts w:ascii="Times New Roman" w:hAnsi="宋体" w:hint="eastAsia"/>
          <w:szCs w:val="21"/>
        </w:rPr>
        <w:t>第九章</w:t>
      </w:r>
      <w:r w:rsidRPr="005611DE">
        <w:rPr>
          <w:rFonts w:ascii="Times New Roman" w:hAnsi="Times New Roman"/>
          <w:szCs w:val="21"/>
        </w:rPr>
        <w:t xml:space="preserve"> </w:t>
      </w:r>
      <w:r w:rsidRPr="005611DE">
        <w:rPr>
          <w:rFonts w:ascii="Times New Roman" w:hAnsi="宋体" w:hint="eastAsia"/>
          <w:szCs w:val="21"/>
        </w:rPr>
        <w:t>网络安全</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教学意义：现在是</w:t>
      </w:r>
      <w:r w:rsidRPr="005611DE">
        <w:rPr>
          <w:rFonts w:ascii="Times New Roman" w:hAnsi="Times New Roman" w:hint="eastAsia"/>
          <w:szCs w:val="21"/>
        </w:rPr>
        <w:t>“</w:t>
      </w:r>
      <w:r w:rsidRPr="005611DE">
        <w:rPr>
          <w:rFonts w:ascii="Times New Roman" w:hAnsi="宋体" w:hint="eastAsia"/>
          <w:szCs w:val="21"/>
        </w:rPr>
        <w:t>网络时代</w:t>
      </w:r>
      <w:r w:rsidRPr="005611DE">
        <w:rPr>
          <w:rFonts w:ascii="Times New Roman" w:hAnsi="Times New Roman" w:hint="eastAsia"/>
          <w:szCs w:val="21"/>
        </w:rPr>
        <w:t>”</w:t>
      </w:r>
      <w:r w:rsidRPr="005611DE">
        <w:rPr>
          <w:rFonts w:ascii="Times New Roman" w:hAnsi="宋体" w:hint="eastAsia"/>
          <w:szCs w:val="21"/>
        </w:rPr>
        <w:t>，大学生的学习和生活离不开网络，网络的开放性和便捷性给大学生带来了积极影响，改变了学习、生活及交友方式，但是，网络技术性、虚拟性等特点经常会被利用，导致了网络安全事件的频频发生，影响到大学生的学习和生活，所以有必要使大学生培养起网络安全的意识和技能，了解和掌握网络与信息安全技术的相关知识，基本掌握常用的网络安全设备和网络安全软件的使用方法，同时，掌握基本的网络病毒与网络黑客的防范技能以及探讨具有多元性、开放性和自由性的网络文化对大学生的影响，为适应大学学习生活打下基础。</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教学目标：通过本部分学习，从培养网络安全的意识和技能入手，深入浅出的全面阐述网络与信息安全技术的相关知识、介绍常用的网络安全设备和网络安全软件的使用方法、介绍网络病毒与网络黑客的防范技能并探讨网络文化对大学生的影响，使大学生全面熟悉网络特性，安全、合理利用网络。</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主要内容：</w:t>
      </w:r>
    </w:p>
    <w:p w:rsidR="00B545B5" w:rsidRPr="005611DE" w:rsidRDefault="00B545B5" w:rsidP="00D14D7F">
      <w:pPr>
        <w:snapToGrid w:val="0"/>
        <w:spacing w:line="360" w:lineRule="auto"/>
        <w:ind w:firstLineChars="100" w:firstLine="210"/>
        <w:rPr>
          <w:rFonts w:ascii="Times New Roman" w:hAnsi="Times New Roman"/>
          <w:szCs w:val="21"/>
        </w:rPr>
      </w:pPr>
      <w:r w:rsidRPr="005611DE">
        <w:rPr>
          <w:rFonts w:ascii="Times New Roman" w:hAnsi="宋体" w:hint="eastAsia"/>
          <w:szCs w:val="21"/>
        </w:rPr>
        <w:t>第一节</w:t>
      </w:r>
      <w:r w:rsidRPr="005611DE">
        <w:rPr>
          <w:rFonts w:ascii="Times New Roman" w:hAnsi="Times New Roman"/>
          <w:szCs w:val="21"/>
        </w:rPr>
        <w:t xml:space="preserve"> </w:t>
      </w:r>
      <w:r w:rsidRPr="005611DE">
        <w:rPr>
          <w:rFonts w:ascii="Times New Roman" w:hAnsi="宋体" w:hint="eastAsia"/>
          <w:szCs w:val="21"/>
        </w:rPr>
        <w:t>网络安全概述</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一、安全威胁</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二、保护的资源</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三、安全基本元素</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四、安全基本策略</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五、常见的攻击手段</w:t>
      </w:r>
    </w:p>
    <w:p w:rsidR="00B545B5" w:rsidRPr="005611DE" w:rsidRDefault="00B545B5" w:rsidP="00D14D7F">
      <w:pPr>
        <w:snapToGrid w:val="0"/>
        <w:spacing w:line="360" w:lineRule="auto"/>
        <w:ind w:firstLineChars="100" w:firstLine="210"/>
        <w:rPr>
          <w:rFonts w:ascii="Times New Roman" w:hAnsi="Times New Roman"/>
          <w:szCs w:val="21"/>
        </w:rPr>
      </w:pPr>
      <w:r w:rsidRPr="005611DE">
        <w:rPr>
          <w:rFonts w:ascii="Times New Roman" w:hAnsi="宋体" w:hint="eastAsia"/>
          <w:szCs w:val="21"/>
        </w:rPr>
        <w:t>第二节</w:t>
      </w:r>
      <w:r w:rsidRPr="005611DE">
        <w:rPr>
          <w:rFonts w:ascii="Times New Roman" w:hAnsi="Times New Roman"/>
          <w:szCs w:val="21"/>
        </w:rPr>
        <w:t xml:space="preserve"> </w:t>
      </w:r>
      <w:r w:rsidRPr="005611DE">
        <w:rPr>
          <w:rFonts w:ascii="Times New Roman" w:hAnsi="宋体" w:hint="eastAsia"/>
          <w:szCs w:val="21"/>
        </w:rPr>
        <w:t>我们眼中的网络安全</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一、建立信息安全体系</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二、等级化保护</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三、网络安全整体设计</w:t>
      </w:r>
    </w:p>
    <w:p w:rsidR="00B545B5" w:rsidRPr="005611DE" w:rsidRDefault="00B545B5" w:rsidP="00D14D7F">
      <w:pPr>
        <w:snapToGrid w:val="0"/>
        <w:spacing w:line="360" w:lineRule="auto"/>
        <w:ind w:firstLineChars="100" w:firstLine="210"/>
        <w:rPr>
          <w:rFonts w:ascii="Times New Roman" w:hAnsi="Times New Roman"/>
          <w:szCs w:val="21"/>
        </w:rPr>
      </w:pPr>
      <w:r w:rsidRPr="005611DE">
        <w:rPr>
          <w:rFonts w:ascii="Times New Roman" w:hAnsi="宋体" w:hint="eastAsia"/>
          <w:szCs w:val="21"/>
        </w:rPr>
        <w:t>第三节</w:t>
      </w:r>
      <w:r w:rsidRPr="005611DE">
        <w:rPr>
          <w:rFonts w:ascii="Times New Roman" w:hAnsi="Times New Roman"/>
          <w:szCs w:val="21"/>
        </w:rPr>
        <w:t xml:space="preserve"> </w:t>
      </w:r>
      <w:r w:rsidRPr="005611DE">
        <w:rPr>
          <w:rFonts w:ascii="Times New Roman" w:hAnsi="宋体" w:hint="eastAsia"/>
          <w:szCs w:val="21"/>
        </w:rPr>
        <w:t>网络安全设备和软件的使用方法</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一、常用的安全设置</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二、</w:t>
      </w:r>
      <w:r w:rsidRPr="005611DE">
        <w:rPr>
          <w:rFonts w:ascii="Times New Roman" w:hAnsi="Times New Roman"/>
          <w:szCs w:val="21"/>
        </w:rPr>
        <w:t>CA</w:t>
      </w:r>
      <w:r w:rsidRPr="005611DE">
        <w:rPr>
          <w:rFonts w:ascii="Times New Roman" w:hAnsi="宋体" w:hint="eastAsia"/>
          <w:szCs w:val="21"/>
        </w:rPr>
        <w:t>认证系统</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三、防病毒软件</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四、防黑客软件</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五、安全备份和恢复</w:t>
      </w:r>
    </w:p>
    <w:p w:rsidR="00B545B5" w:rsidRPr="005611DE" w:rsidRDefault="00B545B5" w:rsidP="00D14D7F">
      <w:pPr>
        <w:snapToGrid w:val="0"/>
        <w:spacing w:line="360" w:lineRule="auto"/>
        <w:ind w:firstLineChars="100" w:firstLine="210"/>
        <w:rPr>
          <w:rFonts w:ascii="Times New Roman" w:hAnsi="Times New Roman"/>
          <w:szCs w:val="21"/>
        </w:rPr>
      </w:pPr>
      <w:r w:rsidRPr="005611DE">
        <w:rPr>
          <w:rFonts w:ascii="Times New Roman" w:hAnsi="宋体" w:hint="eastAsia"/>
          <w:szCs w:val="21"/>
        </w:rPr>
        <w:t>第四节</w:t>
      </w:r>
      <w:r w:rsidRPr="005611DE">
        <w:rPr>
          <w:rFonts w:ascii="Times New Roman" w:hAnsi="Times New Roman"/>
          <w:szCs w:val="21"/>
        </w:rPr>
        <w:t xml:space="preserve"> </w:t>
      </w:r>
      <w:r w:rsidRPr="005611DE">
        <w:rPr>
          <w:rFonts w:ascii="Times New Roman" w:hAnsi="宋体" w:hint="eastAsia"/>
          <w:szCs w:val="21"/>
        </w:rPr>
        <w:t>网络防</w:t>
      </w:r>
      <w:r w:rsidRPr="005611DE">
        <w:rPr>
          <w:rFonts w:ascii="Times New Roman" w:hAnsi="Times New Roman" w:hint="eastAsia"/>
          <w:szCs w:val="21"/>
        </w:rPr>
        <w:t>“</w:t>
      </w:r>
      <w:r w:rsidRPr="005611DE">
        <w:rPr>
          <w:rFonts w:ascii="Times New Roman" w:hAnsi="宋体" w:hint="eastAsia"/>
          <w:szCs w:val="21"/>
        </w:rPr>
        <w:t>黑</w:t>
      </w:r>
      <w:r w:rsidRPr="005611DE">
        <w:rPr>
          <w:rFonts w:ascii="Times New Roman" w:hAnsi="Times New Roman" w:hint="eastAsia"/>
          <w:szCs w:val="21"/>
        </w:rPr>
        <w:t>”</w:t>
      </w:r>
      <w:r w:rsidRPr="005611DE">
        <w:rPr>
          <w:rFonts w:ascii="Times New Roman" w:hAnsi="宋体" w:hint="eastAsia"/>
          <w:szCs w:val="21"/>
        </w:rPr>
        <w:t>技术</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介绍一些防范</w:t>
      </w:r>
      <w:r w:rsidRPr="005611DE">
        <w:rPr>
          <w:rFonts w:ascii="Times New Roman" w:hAnsi="Times New Roman" w:hint="eastAsia"/>
          <w:szCs w:val="21"/>
        </w:rPr>
        <w:t>“</w:t>
      </w:r>
      <w:r w:rsidRPr="005611DE">
        <w:rPr>
          <w:rFonts w:ascii="Times New Roman" w:hAnsi="宋体" w:hint="eastAsia"/>
          <w:szCs w:val="21"/>
        </w:rPr>
        <w:t>黑客</w:t>
      </w:r>
      <w:r w:rsidRPr="005611DE">
        <w:rPr>
          <w:rFonts w:ascii="Times New Roman" w:hAnsi="Times New Roman" w:hint="eastAsia"/>
          <w:szCs w:val="21"/>
        </w:rPr>
        <w:t>”</w:t>
      </w:r>
      <w:r w:rsidRPr="005611DE">
        <w:rPr>
          <w:rFonts w:ascii="Times New Roman" w:hAnsi="宋体" w:hint="eastAsia"/>
          <w:szCs w:val="21"/>
        </w:rPr>
        <w:t>攻击的技巧</w:t>
      </w:r>
    </w:p>
    <w:p w:rsidR="00B545B5" w:rsidRPr="005611DE" w:rsidRDefault="00B545B5" w:rsidP="00D14D7F">
      <w:pPr>
        <w:snapToGrid w:val="0"/>
        <w:spacing w:line="360" w:lineRule="auto"/>
        <w:ind w:firstLineChars="100" w:firstLine="210"/>
        <w:rPr>
          <w:rFonts w:ascii="Times New Roman" w:hAnsi="Times New Roman"/>
          <w:szCs w:val="21"/>
        </w:rPr>
      </w:pPr>
      <w:r w:rsidRPr="005611DE">
        <w:rPr>
          <w:rFonts w:ascii="Times New Roman" w:hAnsi="宋体" w:hint="eastAsia"/>
          <w:szCs w:val="21"/>
        </w:rPr>
        <w:t>第五节</w:t>
      </w:r>
      <w:r w:rsidRPr="005611DE">
        <w:rPr>
          <w:rFonts w:ascii="Times New Roman" w:hAnsi="Times New Roman"/>
          <w:szCs w:val="21"/>
        </w:rPr>
        <w:t xml:space="preserve"> </w:t>
      </w:r>
      <w:r w:rsidRPr="005611DE">
        <w:rPr>
          <w:rFonts w:ascii="Times New Roman" w:hAnsi="宋体" w:hint="eastAsia"/>
          <w:szCs w:val="21"/>
        </w:rPr>
        <w:t>防范</w:t>
      </w:r>
      <w:r w:rsidRPr="005611DE">
        <w:rPr>
          <w:rFonts w:ascii="Times New Roman" w:hAnsi="Times New Roman" w:hint="eastAsia"/>
          <w:szCs w:val="21"/>
        </w:rPr>
        <w:t>“</w:t>
      </w:r>
      <w:r w:rsidRPr="005611DE">
        <w:rPr>
          <w:rFonts w:ascii="Times New Roman" w:hAnsi="宋体" w:hint="eastAsia"/>
          <w:szCs w:val="21"/>
        </w:rPr>
        <w:t>网络信息诈骗</w:t>
      </w:r>
      <w:r w:rsidRPr="005611DE">
        <w:rPr>
          <w:rFonts w:ascii="Times New Roman" w:hAnsi="Times New Roman" w:hint="eastAsia"/>
          <w:szCs w:val="21"/>
        </w:rPr>
        <w:t>”</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一、规避网购风险</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二、防范</w:t>
      </w:r>
      <w:r w:rsidRPr="005611DE">
        <w:rPr>
          <w:rFonts w:ascii="Times New Roman" w:hAnsi="Times New Roman"/>
          <w:szCs w:val="21"/>
        </w:rPr>
        <w:t>QQ</w:t>
      </w:r>
      <w:r w:rsidRPr="005611DE">
        <w:rPr>
          <w:rFonts w:ascii="Times New Roman" w:hAnsi="宋体" w:hint="eastAsia"/>
          <w:szCs w:val="21"/>
        </w:rPr>
        <w:t>诈骗</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三、识别假冒钓鱼网站</w:t>
      </w:r>
    </w:p>
    <w:p w:rsidR="00B545B5" w:rsidRPr="005611DE" w:rsidRDefault="00B545B5" w:rsidP="00D14D7F">
      <w:pPr>
        <w:snapToGrid w:val="0"/>
        <w:spacing w:line="360" w:lineRule="auto"/>
        <w:ind w:firstLineChars="100" w:firstLine="210"/>
        <w:rPr>
          <w:rFonts w:ascii="Times New Roman" w:hAnsi="Times New Roman"/>
          <w:szCs w:val="21"/>
        </w:rPr>
      </w:pPr>
      <w:r w:rsidRPr="005611DE">
        <w:rPr>
          <w:rFonts w:ascii="Times New Roman" w:hAnsi="宋体" w:hint="eastAsia"/>
          <w:szCs w:val="21"/>
        </w:rPr>
        <w:t>第六节</w:t>
      </w:r>
      <w:r w:rsidRPr="005611DE">
        <w:rPr>
          <w:rFonts w:ascii="Times New Roman" w:hAnsi="Times New Roman"/>
          <w:szCs w:val="21"/>
        </w:rPr>
        <w:t xml:space="preserve"> </w:t>
      </w:r>
      <w:r w:rsidRPr="005611DE">
        <w:rPr>
          <w:rFonts w:ascii="Times New Roman" w:hAnsi="宋体" w:hint="eastAsia"/>
          <w:szCs w:val="21"/>
        </w:rPr>
        <w:t>网络文化</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一、网络文化对大学生积极影响</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二、网络文化对大学生的消极影响</w:t>
      </w:r>
    </w:p>
    <w:p w:rsidR="00B545B5" w:rsidRPr="005611DE" w:rsidRDefault="00B545B5" w:rsidP="00D14D7F">
      <w:pPr>
        <w:snapToGrid w:val="0"/>
        <w:spacing w:line="360" w:lineRule="auto"/>
        <w:rPr>
          <w:rFonts w:ascii="Times New Roman" w:hAnsi="Times New Roman"/>
          <w:szCs w:val="21"/>
        </w:rPr>
      </w:pPr>
      <w:r w:rsidRPr="005611DE">
        <w:rPr>
          <w:rFonts w:ascii="Times New Roman" w:hAnsi="宋体" w:hint="eastAsia"/>
          <w:szCs w:val="21"/>
        </w:rPr>
        <w:t>三、如何正确对待网络，做到合理、安全使用</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教学要求：全面又不失重点的向大学生介绍网络安全常用的知识和技能，使大学生能迅速了解和掌握，并充分认识网络的</w:t>
      </w:r>
      <w:r w:rsidRPr="005611DE">
        <w:rPr>
          <w:rFonts w:ascii="Times New Roman" w:hAnsi="Times New Roman" w:hint="eastAsia"/>
          <w:szCs w:val="21"/>
        </w:rPr>
        <w:t>“</w:t>
      </w:r>
      <w:r w:rsidRPr="005611DE">
        <w:rPr>
          <w:rFonts w:ascii="Times New Roman" w:hAnsi="宋体" w:hint="eastAsia"/>
          <w:szCs w:val="21"/>
        </w:rPr>
        <w:t>双刃剑</w:t>
      </w:r>
      <w:r w:rsidRPr="005611DE">
        <w:rPr>
          <w:rFonts w:ascii="Times New Roman" w:hAnsi="Times New Roman" w:hint="eastAsia"/>
          <w:szCs w:val="21"/>
        </w:rPr>
        <w:t>”</w:t>
      </w:r>
      <w:r w:rsidRPr="005611DE">
        <w:rPr>
          <w:rFonts w:ascii="Times New Roman" w:hAnsi="宋体" w:hint="eastAsia"/>
          <w:szCs w:val="21"/>
        </w:rPr>
        <w:t>效应，在规避安全风险的同时合理、适度、有效的利用网络，促进学习。</w:t>
      </w:r>
    </w:p>
    <w:p w:rsidR="00B545B5" w:rsidRPr="005611DE" w:rsidRDefault="00B545B5" w:rsidP="00D14D7F">
      <w:pPr>
        <w:snapToGrid w:val="0"/>
        <w:spacing w:line="360" w:lineRule="auto"/>
        <w:ind w:firstLineChars="200" w:firstLine="420"/>
        <w:rPr>
          <w:rFonts w:ascii="Times New Roman" w:hAnsi="Times New Roman"/>
          <w:szCs w:val="21"/>
        </w:rPr>
      </w:pPr>
      <w:r w:rsidRPr="005611DE">
        <w:rPr>
          <w:rFonts w:ascii="Times New Roman" w:hAnsi="宋体" w:hint="eastAsia"/>
          <w:szCs w:val="21"/>
        </w:rPr>
        <w:t>重点难点：如何合理、适度、有效的利用网络，避免沉迷网络和防范网络信息诈骗是本部分的重点和难点。</w:t>
      </w:r>
    </w:p>
    <w:p w:rsidR="00B545B5" w:rsidRDefault="00B545B5" w:rsidP="00D14D7F">
      <w:pPr>
        <w:snapToGrid w:val="0"/>
        <w:spacing w:line="360" w:lineRule="auto"/>
        <w:rPr>
          <w:rFonts w:ascii="Times New Roman" w:hAnsi="Times New Roman"/>
          <w:szCs w:val="21"/>
        </w:rPr>
      </w:pPr>
    </w:p>
    <w:p w:rsidR="00B545B5" w:rsidRPr="00C43629" w:rsidRDefault="00B545B5" w:rsidP="00C43629">
      <w:pPr>
        <w:snapToGrid w:val="0"/>
        <w:spacing w:line="360" w:lineRule="auto"/>
        <w:jc w:val="center"/>
        <w:rPr>
          <w:rFonts w:ascii="Times New Roman" w:hAnsi="Times New Roman"/>
          <w:szCs w:val="21"/>
        </w:rPr>
      </w:pPr>
      <w:r w:rsidRPr="00C43629">
        <w:rPr>
          <w:rFonts w:ascii="Times New Roman" w:hAnsi="Times New Roman" w:hint="eastAsia"/>
          <w:szCs w:val="21"/>
        </w:rPr>
        <w:t>第</w:t>
      </w:r>
      <w:r>
        <w:rPr>
          <w:rFonts w:ascii="Times New Roman" w:hAnsi="Times New Roman" w:hint="eastAsia"/>
          <w:szCs w:val="21"/>
        </w:rPr>
        <w:t>十</w:t>
      </w:r>
      <w:r w:rsidRPr="00C43629">
        <w:rPr>
          <w:rFonts w:ascii="Times New Roman" w:hAnsi="Times New Roman" w:hint="eastAsia"/>
          <w:szCs w:val="21"/>
        </w:rPr>
        <w:t>章</w:t>
      </w:r>
      <w:r>
        <w:rPr>
          <w:rFonts w:ascii="Times New Roman" w:hAnsi="Times New Roman"/>
          <w:szCs w:val="21"/>
        </w:rPr>
        <w:t xml:space="preserve"> </w:t>
      </w:r>
      <w:r w:rsidRPr="00C43629">
        <w:rPr>
          <w:rFonts w:ascii="Times New Roman" w:hAnsi="Times New Roman" w:hint="eastAsia"/>
          <w:szCs w:val="21"/>
        </w:rPr>
        <w:t>高校稳定</w:t>
      </w:r>
    </w:p>
    <w:p w:rsidR="00B545B5" w:rsidRPr="00C43629" w:rsidRDefault="00B545B5" w:rsidP="00C43629">
      <w:pPr>
        <w:snapToGrid w:val="0"/>
        <w:spacing w:line="360" w:lineRule="auto"/>
        <w:ind w:firstLineChars="200" w:firstLine="420"/>
        <w:rPr>
          <w:rFonts w:ascii="Times New Roman" w:hAnsi="Times New Roman"/>
          <w:szCs w:val="21"/>
        </w:rPr>
      </w:pPr>
      <w:r w:rsidRPr="00C43629">
        <w:rPr>
          <w:rFonts w:ascii="Times New Roman" w:hAnsi="Times New Roman" w:hint="eastAsia"/>
          <w:szCs w:val="21"/>
        </w:rPr>
        <w:t>教学意义：高等学校的稳定是社会稳定的重要组成部分，因此，探讨新时期维护高校稳定工作，对教学、科研、生活秩序顺利开展具有重要的意义。</w:t>
      </w:r>
    </w:p>
    <w:p w:rsidR="00B545B5" w:rsidRDefault="00B545B5" w:rsidP="00C43629">
      <w:pPr>
        <w:snapToGrid w:val="0"/>
        <w:spacing w:line="360" w:lineRule="auto"/>
        <w:ind w:firstLineChars="200" w:firstLine="420"/>
        <w:rPr>
          <w:rFonts w:ascii="Times New Roman" w:hAnsi="Times New Roman"/>
          <w:szCs w:val="21"/>
        </w:rPr>
      </w:pPr>
      <w:r w:rsidRPr="00C43629">
        <w:rPr>
          <w:rFonts w:ascii="Times New Roman" w:hAnsi="Times New Roman" w:hint="eastAsia"/>
          <w:szCs w:val="21"/>
        </w:rPr>
        <w:t>教学目标：通过本部分的学习，让学生意识到维稳工作的重要性，自觉参与维护高校稳定工作，居安思危，防微杜渐。</w:t>
      </w:r>
    </w:p>
    <w:p w:rsidR="00B545B5" w:rsidRPr="00C43629" w:rsidRDefault="00B545B5" w:rsidP="00C43629">
      <w:pPr>
        <w:snapToGrid w:val="0"/>
        <w:spacing w:line="360" w:lineRule="auto"/>
        <w:ind w:firstLineChars="200" w:firstLine="420"/>
        <w:rPr>
          <w:rFonts w:ascii="Times New Roman" w:hAnsi="Times New Roman"/>
          <w:szCs w:val="21"/>
        </w:rPr>
      </w:pPr>
      <w:r w:rsidRPr="00C43629">
        <w:rPr>
          <w:rFonts w:ascii="Times New Roman" w:hAnsi="Times New Roman" w:hint="eastAsia"/>
          <w:szCs w:val="21"/>
        </w:rPr>
        <w:t>主要内容</w:t>
      </w:r>
    </w:p>
    <w:p w:rsidR="00B545B5" w:rsidRPr="00C43629" w:rsidRDefault="00B545B5" w:rsidP="00C43629">
      <w:pPr>
        <w:pStyle w:val="ListParagraph"/>
        <w:numPr>
          <w:ilvl w:val="0"/>
          <w:numId w:val="2"/>
        </w:numPr>
        <w:snapToGrid w:val="0"/>
        <w:spacing w:line="360" w:lineRule="auto"/>
        <w:ind w:firstLineChars="0"/>
        <w:rPr>
          <w:rFonts w:ascii="Times New Roman" w:hAnsi="Times New Roman"/>
          <w:szCs w:val="21"/>
        </w:rPr>
      </w:pPr>
      <w:r w:rsidRPr="00C43629">
        <w:rPr>
          <w:rFonts w:ascii="Times New Roman" w:hAnsi="Times New Roman" w:hint="eastAsia"/>
          <w:szCs w:val="21"/>
        </w:rPr>
        <w:t>高校稳定工作概述</w:t>
      </w:r>
    </w:p>
    <w:p w:rsidR="00B545B5" w:rsidRPr="00C43629" w:rsidRDefault="00B545B5" w:rsidP="00C3142E">
      <w:pPr>
        <w:snapToGrid w:val="0"/>
        <w:spacing w:line="360" w:lineRule="auto"/>
        <w:rPr>
          <w:rFonts w:ascii="Times New Roman" w:hAnsi="Times New Roman"/>
          <w:szCs w:val="21"/>
        </w:rPr>
      </w:pPr>
      <w:r w:rsidRPr="00C43629">
        <w:rPr>
          <w:rFonts w:ascii="Times New Roman" w:hAnsi="Times New Roman" w:hint="eastAsia"/>
          <w:szCs w:val="21"/>
        </w:rPr>
        <w:t>一</w:t>
      </w:r>
      <w:r w:rsidRPr="005611DE">
        <w:rPr>
          <w:rFonts w:ascii="Times New Roman" w:hAnsi="宋体" w:hint="eastAsia"/>
          <w:szCs w:val="21"/>
        </w:rPr>
        <w:t>、</w:t>
      </w:r>
      <w:r w:rsidRPr="00C43629">
        <w:rPr>
          <w:rFonts w:ascii="Times New Roman" w:hAnsi="Times New Roman" w:hint="eastAsia"/>
          <w:szCs w:val="21"/>
        </w:rPr>
        <w:t>高校稳定工作的基本内容</w:t>
      </w:r>
    </w:p>
    <w:p w:rsidR="00B545B5" w:rsidRPr="00C43629" w:rsidRDefault="00B545B5" w:rsidP="00C3142E">
      <w:pPr>
        <w:snapToGrid w:val="0"/>
        <w:spacing w:line="360" w:lineRule="auto"/>
        <w:rPr>
          <w:rFonts w:ascii="Times New Roman" w:hAnsi="Times New Roman"/>
          <w:szCs w:val="21"/>
        </w:rPr>
      </w:pPr>
      <w:r w:rsidRPr="00C43629">
        <w:rPr>
          <w:rFonts w:ascii="Times New Roman" w:hAnsi="Times New Roman" w:hint="eastAsia"/>
          <w:szCs w:val="21"/>
        </w:rPr>
        <w:t>二</w:t>
      </w:r>
      <w:r w:rsidRPr="005611DE">
        <w:rPr>
          <w:rFonts w:ascii="Times New Roman" w:hAnsi="宋体" w:hint="eastAsia"/>
          <w:szCs w:val="21"/>
        </w:rPr>
        <w:t>、</w:t>
      </w:r>
      <w:r w:rsidRPr="00C43629">
        <w:rPr>
          <w:rFonts w:ascii="Times New Roman" w:hAnsi="Times New Roman" w:hint="eastAsia"/>
          <w:szCs w:val="21"/>
        </w:rPr>
        <w:t>高校稳定工作的重要性和必要性</w:t>
      </w:r>
    </w:p>
    <w:p w:rsidR="00B545B5" w:rsidRPr="00C43629" w:rsidRDefault="00B545B5" w:rsidP="00C3142E">
      <w:pPr>
        <w:snapToGrid w:val="0"/>
        <w:spacing w:line="360" w:lineRule="auto"/>
        <w:rPr>
          <w:rFonts w:ascii="Times New Roman" w:hAnsi="Times New Roman"/>
          <w:szCs w:val="21"/>
        </w:rPr>
      </w:pPr>
      <w:r w:rsidRPr="00C43629">
        <w:rPr>
          <w:rFonts w:ascii="Times New Roman" w:hAnsi="Times New Roman" w:hint="eastAsia"/>
          <w:szCs w:val="21"/>
        </w:rPr>
        <w:t>三</w:t>
      </w:r>
      <w:r w:rsidRPr="005611DE">
        <w:rPr>
          <w:rFonts w:ascii="Times New Roman" w:hAnsi="宋体" w:hint="eastAsia"/>
          <w:szCs w:val="21"/>
        </w:rPr>
        <w:t>、</w:t>
      </w:r>
      <w:r w:rsidRPr="00C43629">
        <w:rPr>
          <w:rFonts w:ascii="Times New Roman" w:hAnsi="Times New Roman" w:hint="eastAsia"/>
          <w:szCs w:val="21"/>
        </w:rPr>
        <w:t>维护高校稳定工作的指导原则</w:t>
      </w:r>
    </w:p>
    <w:p w:rsidR="00B545B5" w:rsidRPr="00C43629" w:rsidRDefault="00B545B5" w:rsidP="00C43629">
      <w:pPr>
        <w:snapToGrid w:val="0"/>
        <w:spacing w:line="360" w:lineRule="auto"/>
        <w:ind w:firstLineChars="100" w:firstLine="210"/>
        <w:rPr>
          <w:rFonts w:ascii="Times New Roman" w:hAnsi="Times New Roman"/>
          <w:szCs w:val="21"/>
        </w:rPr>
      </w:pPr>
      <w:r w:rsidRPr="00C43629">
        <w:rPr>
          <w:rFonts w:ascii="Times New Roman" w:hAnsi="Times New Roman" w:hint="eastAsia"/>
          <w:szCs w:val="21"/>
        </w:rPr>
        <w:t>第二节</w:t>
      </w:r>
      <w:r>
        <w:rPr>
          <w:rFonts w:ascii="Times New Roman" w:hAnsi="Times New Roman"/>
          <w:szCs w:val="21"/>
        </w:rPr>
        <w:t xml:space="preserve"> </w:t>
      </w:r>
      <w:r w:rsidRPr="00C43629">
        <w:rPr>
          <w:rFonts w:ascii="Times New Roman" w:hAnsi="Times New Roman" w:hint="eastAsia"/>
          <w:szCs w:val="21"/>
        </w:rPr>
        <w:t>影响高校稳定因素分析和研究</w:t>
      </w:r>
    </w:p>
    <w:p w:rsidR="00B545B5" w:rsidRPr="00C43629" w:rsidRDefault="00B545B5" w:rsidP="00C3142E">
      <w:pPr>
        <w:snapToGrid w:val="0"/>
        <w:spacing w:line="360" w:lineRule="auto"/>
        <w:rPr>
          <w:rFonts w:ascii="Times New Roman" w:hAnsi="Times New Roman"/>
          <w:szCs w:val="21"/>
        </w:rPr>
      </w:pPr>
      <w:r w:rsidRPr="00C43629">
        <w:rPr>
          <w:rFonts w:ascii="Times New Roman" w:hAnsi="Times New Roman" w:hint="eastAsia"/>
          <w:szCs w:val="21"/>
        </w:rPr>
        <w:t>一</w:t>
      </w:r>
      <w:r w:rsidRPr="005611DE">
        <w:rPr>
          <w:rFonts w:ascii="Times New Roman" w:hAnsi="宋体" w:hint="eastAsia"/>
          <w:szCs w:val="21"/>
        </w:rPr>
        <w:t>、</w:t>
      </w:r>
      <w:r w:rsidRPr="00C43629">
        <w:rPr>
          <w:rFonts w:ascii="Times New Roman" w:hAnsi="Times New Roman" w:hint="eastAsia"/>
          <w:szCs w:val="21"/>
        </w:rPr>
        <w:t>影响高校稳定客观因素分析</w:t>
      </w:r>
    </w:p>
    <w:p w:rsidR="00B545B5" w:rsidRPr="00C43629" w:rsidRDefault="00B545B5" w:rsidP="00C3142E">
      <w:pPr>
        <w:snapToGrid w:val="0"/>
        <w:spacing w:line="360" w:lineRule="auto"/>
        <w:rPr>
          <w:rFonts w:ascii="Times New Roman" w:hAnsi="Times New Roman"/>
          <w:szCs w:val="21"/>
        </w:rPr>
      </w:pPr>
      <w:r w:rsidRPr="00C43629">
        <w:rPr>
          <w:rFonts w:ascii="Times New Roman" w:hAnsi="Times New Roman" w:hint="eastAsia"/>
          <w:szCs w:val="21"/>
        </w:rPr>
        <w:t>二</w:t>
      </w:r>
      <w:r w:rsidRPr="005611DE">
        <w:rPr>
          <w:rFonts w:ascii="Times New Roman" w:hAnsi="宋体" w:hint="eastAsia"/>
          <w:szCs w:val="21"/>
        </w:rPr>
        <w:t>、</w:t>
      </w:r>
      <w:r w:rsidRPr="00C43629">
        <w:rPr>
          <w:rFonts w:ascii="Times New Roman" w:hAnsi="Times New Roman" w:hint="eastAsia"/>
          <w:szCs w:val="21"/>
        </w:rPr>
        <w:t>影响高校稳定主观因素分析</w:t>
      </w:r>
    </w:p>
    <w:p w:rsidR="00B545B5" w:rsidRPr="00C43629" w:rsidRDefault="00B545B5" w:rsidP="00C43629">
      <w:pPr>
        <w:snapToGrid w:val="0"/>
        <w:spacing w:line="360" w:lineRule="auto"/>
        <w:ind w:firstLineChars="100" w:firstLine="210"/>
        <w:rPr>
          <w:rFonts w:ascii="Times New Roman" w:hAnsi="Times New Roman"/>
          <w:szCs w:val="21"/>
        </w:rPr>
      </w:pPr>
      <w:r w:rsidRPr="00C43629">
        <w:rPr>
          <w:rFonts w:ascii="Times New Roman" w:hAnsi="Times New Roman" w:hint="eastAsia"/>
          <w:szCs w:val="21"/>
        </w:rPr>
        <w:t>第三节</w:t>
      </w:r>
      <w:r>
        <w:rPr>
          <w:rFonts w:ascii="Times New Roman" w:hAnsi="Times New Roman"/>
          <w:szCs w:val="21"/>
        </w:rPr>
        <w:t xml:space="preserve"> </w:t>
      </w:r>
      <w:r w:rsidRPr="00C43629">
        <w:rPr>
          <w:rFonts w:ascii="Times New Roman" w:hAnsi="Times New Roman" w:hint="eastAsia"/>
          <w:szCs w:val="21"/>
        </w:rPr>
        <w:t>维护高校稳定工作体系研究</w:t>
      </w:r>
    </w:p>
    <w:p w:rsidR="00B545B5" w:rsidRPr="00C43629" w:rsidRDefault="00B545B5" w:rsidP="00C3142E">
      <w:pPr>
        <w:snapToGrid w:val="0"/>
        <w:spacing w:line="360" w:lineRule="auto"/>
        <w:rPr>
          <w:rFonts w:ascii="Times New Roman" w:hAnsi="Times New Roman"/>
          <w:szCs w:val="21"/>
        </w:rPr>
      </w:pPr>
      <w:r w:rsidRPr="00C43629">
        <w:rPr>
          <w:rFonts w:ascii="Times New Roman" w:hAnsi="Times New Roman" w:hint="eastAsia"/>
          <w:szCs w:val="21"/>
        </w:rPr>
        <w:t>一</w:t>
      </w:r>
      <w:r w:rsidRPr="005611DE">
        <w:rPr>
          <w:rFonts w:ascii="Times New Roman" w:hAnsi="宋体" w:hint="eastAsia"/>
          <w:szCs w:val="21"/>
        </w:rPr>
        <w:t>、</w:t>
      </w:r>
      <w:r w:rsidRPr="00C43629">
        <w:rPr>
          <w:rFonts w:ascii="Times New Roman" w:hAnsi="Times New Roman" w:hint="eastAsia"/>
          <w:szCs w:val="21"/>
        </w:rPr>
        <w:t>维护高校稳定工作体系的含义</w:t>
      </w:r>
    </w:p>
    <w:p w:rsidR="00B545B5" w:rsidRPr="00C43629" w:rsidRDefault="00B545B5" w:rsidP="00C3142E">
      <w:pPr>
        <w:snapToGrid w:val="0"/>
        <w:spacing w:line="360" w:lineRule="auto"/>
        <w:rPr>
          <w:rFonts w:ascii="Times New Roman" w:hAnsi="Times New Roman"/>
          <w:szCs w:val="21"/>
        </w:rPr>
      </w:pPr>
      <w:r w:rsidRPr="00C43629">
        <w:rPr>
          <w:rFonts w:ascii="Times New Roman" w:hAnsi="Times New Roman" w:hint="eastAsia"/>
          <w:szCs w:val="21"/>
        </w:rPr>
        <w:t>二</w:t>
      </w:r>
      <w:r w:rsidRPr="005611DE">
        <w:rPr>
          <w:rFonts w:ascii="Times New Roman" w:hAnsi="宋体" w:hint="eastAsia"/>
          <w:szCs w:val="21"/>
        </w:rPr>
        <w:t>、</w:t>
      </w:r>
      <w:r w:rsidRPr="00C43629">
        <w:rPr>
          <w:rFonts w:ascii="Times New Roman" w:hAnsi="Times New Roman" w:hint="eastAsia"/>
          <w:szCs w:val="21"/>
        </w:rPr>
        <w:t>维护高校稳定工作体系存在的问题</w:t>
      </w:r>
    </w:p>
    <w:p w:rsidR="00B545B5" w:rsidRPr="00C43629" w:rsidRDefault="00B545B5" w:rsidP="00C3142E">
      <w:pPr>
        <w:snapToGrid w:val="0"/>
        <w:spacing w:line="360" w:lineRule="auto"/>
        <w:rPr>
          <w:rFonts w:ascii="Times New Roman" w:hAnsi="Times New Roman"/>
          <w:szCs w:val="21"/>
        </w:rPr>
      </w:pPr>
      <w:r w:rsidRPr="00C43629">
        <w:rPr>
          <w:rFonts w:ascii="Times New Roman" w:hAnsi="Times New Roman" w:hint="eastAsia"/>
          <w:szCs w:val="21"/>
        </w:rPr>
        <w:t>三</w:t>
      </w:r>
      <w:r w:rsidRPr="005611DE">
        <w:rPr>
          <w:rFonts w:ascii="Times New Roman" w:hAnsi="宋体" w:hint="eastAsia"/>
          <w:szCs w:val="21"/>
        </w:rPr>
        <w:t>、</w:t>
      </w:r>
      <w:r w:rsidRPr="00C43629">
        <w:rPr>
          <w:rFonts w:ascii="Times New Roman" w:hAnsi="Times New Roman" w:hint="eastAsia"/>
          <w:szCs w:val="21"/>
        </w:rPr>
        <w:t>维护高校稳定工作体系的构建</w:t>
      </w:r>
    </w:p>
    <w:p w:rsidR="00B545B5" w:rsidRPr="00C43629" w:rsidRDefault="00B545B5" w:rsidP="00C43629">
      <w:pPr>
        <w:snapToGrid w:val="0"/>
        <w:spacing w:line="360" w:lineRule="auto"/>
        <w:ind w:firstLineChars="200" w:firstLine="420"/>
        <w:rPr>
          <w:rFonts w:ascii="Times New Roman" w:hAnsi="Times New Roman"/>
          <w:szCs w:val="21"/>
        </w:rPr>
      </w:pPr>
      <w:r w:rsidRPr="00C43629">
        <w:rPr>
          <w:rFonts w:ascii="Times New Roman" w:hAnsi="Times New Roman" w:hint="eastAsia"/>
          <w:szCs w:val="21"/>
        </w:rPr>
        <w:t>教学要求：本章要求学生了解维护高校稳定的内容和意义，清醒意识到面临着诸多矛盾和冲突，做好积极的预防和应对。</w:t>
      </w:r>
    </w:p>
    <w:p w:rsidR="00B545B5" w:rsidRDefault="00B545B5" w:rsidP="00C43629">
      <w:pPr>
        <w:snapToGrid w:val="0"/>
        <w:spacing w:line="360" w:lineRule="auto"/>
        <w:ind w:firstLineChars="200" w:firstLine="420"/>
        <w:rPr>
          <w:rFonts w:ascii="Times New Roman" w:hAnsi="Times New Roman"/>
          <w:szCs w:val="21"/>
        </w:rPr>
      </w:pPr>
      <w:r w:rsidRPr="00C43629">
        <w:rPr>
          <w:rFonts w:ascii="Times New Roman" w:hAnsi="Times New Roman" w:hint="eastAsia"/>
          <w:szCs w:val="21"/>
        </w:rPr>
        <w:t>重点难点：如何应对不稳定因素，避免和减少风险，提高参与维护高校稳定的能力是本部分的重点和难点。</w:t>
      </w:r>
    </w:p>
    <w:p w:rsidR="00B545B5" w:rsidRDefault="00B545B5" w:rsidP="00C43629">
      <w:pPr>
        <w:snapToGrid w:val="0"/>
        <w:spacing w:line="360" w:lineRule="auto"/>
        <w:ind w:firstLineChars="200" w:firstLine="420"/>
        <w:rPr>
          <w:rFonts w:ascii="Times New Roman" w:hAnsi="Times New Roman"/>
          <w:szCs w:val="21"/>
        </w:rPr>
      </w:pPr>
    </w:p>
    <w:p w:rsidR="00B545B5" w:rsidRPr="005611DE" w:rsidRDefault="00B545B5" w:rsidP="00C43629">
      <w:pPr>
        <w:snapToGrid w:val="0"/>
        <w:spacing w:line="360" w:lineRule="auto"/>
        <w:ind w:firstLineChars="200" w:firstLine="420"/>
        <w:rPr>
          <w:rFonts w:ascii="Times New Roman" w:hAnsi="Times New Roman"/>
          <w:szCs w:val="21"/>
        </w:rPr>
      </w:pPr>
    </w:p>
    <w:p w:rsidR="00B545B5" w:rsidRPr="00D14D7F" w:rsidRDefault="00B545B5" w:rsidP="00D14D7F">
      <w:pPr>
        <w:snapToGrid w:val="0"/>
        <w:spacing w:line="360" w:lineRule="auto"/>
        <w:rPr>
          <w:rFonts w:ascii="黑体" w:eastAsia="黑体" w:hAnsi="宋体"/>
          <w:b/>
          <w:szCs w:val="21"/>
        </w:rPr>
      </w:pPr>
      <w:r w:rsidRPr="00D14D7F">
        <w:rPr>
          <w:rFonts w:ascii="黑体" w:eastAsia="黑体" w:hAnsi="宋体" w:hint="eastAsia"/>
          <w:b/>
          <w:szCs w:val="21"/>
        </w:rPr>
        <w:t>四、教学策略与方法建议</w:t>
      </w:r>
    </w:p>
    <w:p w:rsidR="00B545B5" w:rsidRPr="00600D39" w:rsidRDefault="00B545B5" w:rsidP="00D14D7F">
      <w:pPr>
        <w:snapToGrid w:val="0"/>
        <w:spacing w:line="360" w:lineRule="auto"/>
        <w:ind w:firstLineChars="200" w:firstLine="420"/>
        <w:rPr>
          <w:rFonts w:ascii="Times New Roman" w:hAnsi="Times New Roman"/>
          <w:szCs w:val="21"/>
        </w:rPr>
      </w:pPr>
      <w:r>
        <w:rPr>
          <w:rFonts w:ascii="Times New Roman" w:hAnsi="Times New Roman" w:hint="eastAsia"/>
          <w:szCs w:val="21"/>
        </w:rPr>
        <w:t>《</w:t>
      </w:r>
      <w:r w:rsidRPr="00600D39">
        <w:rPr>
          <w:rFonts w:ascii="Times New Roman" w:hAnsi="Times New Roman" w:hint="eastAsia"/>
          <w:szCs w:val="21"/>
        </w:rPr>
        <w:t>大学生安全教育</w:t>
      </w:r>
      <w:r>
        <w:rPr>
          <w:rFonts w:ascii="Times New Roman" w:hAnsi="Times New Roman" w:hint="eastAsia"/>
          <w:szCs w:val="21"/>
        </w:rPr>
        <w:t>》</w:t>
      </w:r>
      <w:r w:rsidRPr="00600D39">
        <w:rPr>
          <w:rFonts w:ascii="Times New Roman" w:hAnsi="Times New Roman" w:hint="eastAsia"/>
          <w:szCs w:val="21"/>
        </w:rPr>
        <w:t>课程既有知识的传授，还有技能的培养，更有态度、观念的转变，是集理论课、实务课和经验课为一体的综合课程。态度、观念的转变和技能的获得比知识的掌握重要，态度、观念的改变是课程教学的核心，因此，它的经验课程属性更为重要。</w:t>
      </w:r>
    </w:p>
    <w:p w:rsidR="00B545B5" w:rsidRPr="00600D39" w:rsidRDefault="00B545B5" w:rsidP="00D14D7F">
      <w:pPr>
        <w:snapToGrid w:val="0"/>
        <w:spacing w:line="360" w:lineRule="auto"/>
        <w:ind w:firstLineChars="200" w:firstLine="420"/>
        <w:rPr>
          <w:rFonts w:ascii="Times New Roman" w:hAnsi="Times New Roman"/>
          <w:szCs w:val="21"/>
        </w:rPr>
      </w:pPr>
      <w:r>
        <w:rPr>
          <w:rFonts w:ascii="Times New Roman" w:hAnsi="Times New Roman" w:hint="eastAsia"/>
          <w:szCs w:val="21"/>
        </w:rPr>
        <w:t>教学中</w:t>
      </w:r>
      <w:r w:rsidRPr="00600D39">
        <w:rPr>
          <w:rFonts w:ascii="Times New Roman" w:hAnsi="Times New Roman" w:hint="eastAsia"/>
          <w:szCs w:val="21"/>
        </w:rPr>
        <w:t>强调师生双方</w:t>
      </w:r>
      <w:r>
        <w:rPr>
          <w:rFonts w:ascii="Times New Roman" w:hAnsi="Times New Roman" w:hint="eastAsia"/>
          <w:szCs w:val="21"/>
        </w:rPr>
        <w:t>的互动。教师</w:t>
      </w:r>
      <w:r w:rsidRPr="00600D39">
        <w:rPr>
          <w:rFonts w:ascii="Times New Roman" w:hAnsi="Times New Roman" w:hint="eastAsia"/>
          <w:szCs w:val="21"/>
        </w:rPr>
        <w:t>引导学生认识到安全教育的重要性；通过教师的讲解和引导，学生要按照课程内容，积极开展问题分析、安全演练、社会实践与调查、小组讨论等活动，提高对自我、校园和社会安全环境的认识，为安全发展打下扎实的基础。</w:t>
      </w:r>
    </w:p>
    <w:p w:rsidR="00B545B5" w:rsidRPr="00600D39" w:rsidRDefault="00B545B5" w:rsidP="00D14D7F">
      <w:pPr>
        <w:snapToGrid w:val="0"/>
        <w:spacing w:line="360" w:lineRule="auto"/>
        <w:ind w:firstLineChars="200" w:firstLine="420"/>
        <w:rPr>
          <w:rFonts w:ascii="Times New Roman" w:hAnsi="Times New Roman"/>
          <w:szCs w:val="21"/>
        </w:rPr>
      </w:pPr>
      <w:r w:rsidRPr="00600D39">
        <w:rPr>
          <w:rFonts w:ascii="Times New Roman" w:hAnsi="Times New Roman" w:hint="eastAsia"/>
          <w:szCs w:val="21"/>
        </w:rPr>
        <w:t>本课程理论与实践相结合、讲授与训练相结合。教学可采用课堂讲授、典型案例分析、安全技能训练、小组讨论、社会调查等方法。</w:t>
      </w:r>
    </w:p>
    <w:p w:rsidR="00B545B5" w:rsidRDefault="00B545B5" w:rsidP="00D14D7F">
      <w:pPr>
        <w:snapToGrid w:val="0"/>
        <w:spacing w:line="360" w:lineRule="auto"/>
        <w:ind w:firstLineChars="200" w:firstLine="420"/>
        <w:rPr>
          <w:rFonts w:ascii="Times New Roman" w:hAnsi="Times New Roman"/>
          <w:szCs w:val="21"/>
        </w:rPr>
      </w:pPr>
    </w:p>
    <w:p w:rsidR="00B545B5" w:rsidRDefault="00B545B5" w:rsidP="00D14D7F">
      <w:pPr>
        <w:snapToGrid w:val="0"/>
        <w:spacing w:line="360" w:lineRule="auto"/>
        <w:ind w:firstLineChars="200" w:firstLine="420"/>
        <w:rPr>
          <w:rFonts w:ascii="Times New Roman" w:hAnsi="Times New Roman"/>
          <w:szCs w:val="21"/>
        </w:rPr>
      </w:pPr>
      <w:r w:rsidRPr="00600D39">
        <w:rPr>
          <w:rFonts w:ascii="Times New Roman" w:hAnsi="Times New Roman" w:hint="eastAsia"/>
          <w:szCs w:val="21"/>
        </w:rPr>
        <w:t>在教学的过程中，充分利用各种资源。在校内，充分依靠思想政治理论课教师、法律学科教师、心理学教师、国防教育教师、体育教师、实验室教师、学校医务人员，以及其他与安全教育有关的教师、干部参与课程教学活动。同时调动社会资源，聘请公安民警、消防官兵、解放军指战员、法律人士、安全专家、医学专家、心理学专家、经济学专家、社会学专家等共同参与教育活动。采取与外聘专家专题讲座和座谈相结合的方法，丰富教学内容，提高教学质量。</w:t>
      </w:r>
    </w:p>
    <w:p w:rsidR="00B545B5" w:rsidRDefault="00B545B5" w:rsidP="00D14D7F">
      <w:pPr>
        <w:snapToGrid w:val="0"/>
        <w:spacing w:line="360" w:lineRule="auto"/>
        <w:rPr>
          <w:rFonts w:ascii="Times New Roman" w:hAnsi="Times New Roman"/>
          <w:szCs w:val="21"/>
        </w:rPr>
      </w:pPr>
    </w:p>
    <w:p w:rsidR="00B545B5" w:rsidRPr="00E9409D" w:rsidRDefault="00B545B5" w:rsidP="00D14D7F">
      <w:pPr>
        <w:snapToGrid w:val="0"/>
        <w:spacing w:line="360" w:lineRule="auto"/>
        <w:rPr>
          <w:rFonts w:ascii="Times New Roman" w:hAnsi="Times New Roman"/>
          <w:szCs w:val="21"/>
        </w:rPr>
      </w:pPr>
    </w:p>
    <w:p w:rsidR="00B545B5" w:rsidRPr="00D14D7F" w:rsidRDefault="00B545B5" w:rsidP="00D14D7F">
      <w:pPr>
        <w:snapToGrid w:val="0"/>
        <w:spacing w:line="360" w:lineRule="auto"/>
        <w:rPr>
          <w:rFonts w:ascii="黑体" w:eastAsia="黑体" w:hAnsi="宋体"/>
          <w:b/>
          <w:szCs w:val="21"/>
        </w:rPr>
      </w:pPr>
      <w:r w:rsidRPr="00D14D7F">
        <w:rPr>
          <w:rFonts w:ascii="黑体" w:eastAsia="黑体" w:hAnsi="宋体" w:hint="eastAsia"/>
          <w:b/>
          <w:szCs w:val="21"/>
        </w:rPr>
        <w:t>五、教材与学习资源</w:t>
      </w:r>
    </w:p>
    <w:p w:rsidR="00B545B5" w:rsidRPr="005611DE" w:rsidRDefault="00B545B5" w:rsidP="00D14D7F">
      <w:pPr>
        <w:snapToGrid w:val="0"/>
        <w:spacing w:line="360" w:lineRule="auto"/>
        <w:rPr>
          <w:rFonts w:ascii="Times New Roman" w:hAnsi="Times New Roman"/>
          <w:szCs w:val="21"/>
        </w:rPr>
      </w:pPr>
      <w:r>
        <w:rPr>
          <w:rFonts w:ascii="Times New Roman" w:hAnsi="宋体"/>
          <w:szCs w:val="21"/>
        </w:rPr>
        <w:t>[1]</w:t>
      </w:r>
      <w:r w:rsidRPr="005611DE">
        <w:rPr>
          <w:rFonts w:ascii="Times New Roman" w:hAnsi="宋体" w:hint="eastAsia"/>
          <w:szCs w:val="21"/>
        </w:rPr>
        <w:t>《大学生安全教育》</w:t>
      </w:r>
      <w:r>
        <w:rPr>
          <w:rFonts w:ascii="Times New Roman" w:hAnsi="宋体" w:hint="eastAsia"/>
          <w:szCs w:val="21"/>
        </w:rPr>
        <w:t>，</w:t>
      </w:r>
      <w:r w:rsidRPr="005611DE">
        <w:rPr>
          <w:rFonts w:ascii="Times New Roman" w:hAnsi="宋体" w:hint="eastAsia"/>
          <w:szCs w:val="21"/>
        </w:rPr>
        <w:t>重庆市教育委员会编，重庆：重庆大学出版社，</w:t>
      </w:r>
      <w:r w:rsidRPr="005611DE">
        <w:rPr>
          <w:rFonts w:ascii="Times New Roman" w:hAnsi="Times New Roman"/>
          <w:szCs w:val="21"/>
        </w:rPr>
        <w:t>2009</w:t>
      </w:r>
      <w:r w:rsidRPr="005611DE">
        <w:rPr>
          <w:rFonts w:ascii="Times New Roman" w:hAnsi="宋体" w:hint="eastAsia"/>
          <w:szCs w:val="21"/>
        </w:rPr>
        <w:t>年</w:t>
      </w:r>
      <w:r w:rsidRPr="005611DE">
        <w:rPr>
          <w:rFonts w:ascii="Times New Roman" w:hAnsi="Times New Roman"/>
          <w:szCs w:val="21"/>
        </w:rPr>
        <w:t>12</w:t>
      </w:r>
      <w:r w:rsidRPr="005611DE">
        <w:rPr>
          <w:rFonts w:ascii="Times New Roman" w:hAnsi="宋体" w:hint="eastAsia"/>
          <w:szCs w:val="21"/>
        </w:rPr>
        <w:t>月。</w:t>
      </w:r>
    </w:p>
    <w:p w:rsidR="00B545B5" w:rsidRPr="005611DE" w:rsidRDefault="00B545B5" w:rsidP="00D14D7F">
      <w:pPr>
        <w:snapToGrid w:val="0"/>
        <w:spacing w:line="360" w:lineRule="auto"/>
        <w:rPr>
          <w:rFonts w:ascii="Times New Roman" w:hAnsi="Times New Roman"/>
          <w:szCs w:val="21"/>
        </w:rPr>
      </w:pPr>
      <w:r>
        <w:rPr>
          <w:rFonts w:ascii="Times New Roman" w:hAnsi="宋体"/>
          <w:szCs w:val="21"/>
        </w:rPr>
        <w:t>[2]</w:t>
      </w:r>
      <w:r w:rsidRPr="00E9409D">
        <w:rPr>
          <w:rFonts w:ascii="Times New Roman" w:hAnsi="宋体"/>
          <w:szCs w:val="21"/>
        </w:rPr>
        <w:t xml:space="preserve"> </w:t>
      </w:r>
      <w:r w:rsidRPr="005611DE">
        <w:rPr>
          <w:rFonts w:ascii="Times New Roman" w:hAnsi="宋体" w:hint="eastAsia"/>
          <w:szCs w:val="21"/>
        </w:rPr>
        <w:t>祖嘉合，《思想道德修养与法律基础案例及分析》，</w:t>
      </w:r>
      <w:r>
        <w:rPr>
          <w:rFonts w:ascii="Times New Roman" w:hAnsi="宋体" w:hint="eastAsia"/>
          <w:szCs w:val="21"/>
        </w:rPr>
        <w:t>北京：</w:t>
      </w:r>
      <w:r w:rsidRPr="005611DE">
        <w:rPr>
          <w:rFonts w:ascii="Times New Roman" w:hAnsi="宋体" w:hint="eastAsia"/>
          <w:szCs w:val="21"/>
        </w:rPr>
        <w:t>北京大学出版社，</w:t>
      </w:r>
      <w:r w:rsidRPr="005611DE">
        <w:rPr>
          <w:rFonts w:ascii="Times New Roman" w:hAnsi="Times New Roman"/>
          <w:szCs w:val="21"/>
        </w:rPr>
        <w:t>2006</w:t>
      </w:r>
      <w:r w:rsidRPr="005611DE">
        <w:rPr>
          <w:rFonts w:ascii="Times New Roman" w:hAnsi="宋体" w:hint="eastAsia"/>
          <w:szCs w:val="21"/>
        </w:rPr>
        <w:t>年版。</w:t>
      </w:r>
    </w:p>
    <w:p w:rsidR="00B545B5" w:rsidRPr="005611DE" w:rsidRDefault="00B545B5" w:rsidP="00D14D7F">
      <w:pPr>
        <w:snapToGrid w:val="0"/>
        <w:spacing w:line="360" w:lineRule="auto"/>
        <w:rPr>
          <w:rFonts w:ascii="Times New Roman" w:hAnsi="Times New Roman"/>
          <w:szCs w:val="21"/>
        </w:rPr>
      </w:pPr>
      <w:r>
        <w:rPr>
          <w:rFonts w:ascii="Times New Roman" w:hAnsi="Times New Roman"/>
          <w:szCs w:val="21"/>
        </w:rPr>
        <w:t>[3]</w:t>
      </w:r>
      <w:r w:rsidRPr="005611DE">
        <w:rPr>
          <w:rFonts w:ascii="Times New Roman" w:hAnsi="Times New Roman"/>
          <w:szCs w:val="21"/>
        </w:rPr>
        <w:t xml:space="preserve"> [</w:t>
      </w:r>
      <w:r w:rsidRPr="005611DE">
        <w:rPr>
          <w:rFonts w:ascii="Times New Roman" w:hAnsi="宋体" w:hint="eastAsia"/>
          <w:szCs w:val="21"/>
        </w:rPr>
        <w:t>德</w:t>
      </w:r>
      <w:r w:rsidRPr="005611DE">
        <w:rPr>
          <w:rFonts w:ascii="Times New Roman" w:hAnsi="Times New Roman"/>
          <w:szCs w:val="21"/>
        </w:rPr>
        <w:t>]</w:t>
      </w:r>
      <w:r w:rsidRPr="005611DE">
        <w:rPr>
          <w:rFonts w:ascii="Times New Roman" w:hAnsi="宋体" w:hint="eastAsia"/>
          <w:szCs w:val="21"/>
        </w:rPr>
        <w:t>拉德布鲁赫</w:t>
      </w:r>
      <w:r>
        <w:rPr>
          <w:rFonts w:ascii="Times New Roman" w:hAnsi="宋体" w:hint="eastAsia"/>
          <w:szCs w:val="21"/>
        </w:rPr>
        <w:t>著，</w:t>
      </w:r>
      <w:r w:rsidRPr="005611DE">
        <w:rPr>
          <w:rFonts w:ascii="Times New Roman" w:hAnsi="宋体" w:hint="eastAsia"/>
          <w:szCs w:val="21"/>
        </w:rPr>
        <w:t>米健、朱林译，《法学导论》，</w:t>
      </w:r>
      <w:r>
        <w:rPr>
          <w:rFonts w:ascii="Times New Roman" w:hAnsi="宋体" w:hint="eastAsia"/>
          <w:szCs w:val="21"/>
        </w:rPr>
        <w:t>北京：</w:t>
      </w:r>
      <w:r w:rsidRPr="005611DE">
        <w:rPr>
          <w:rFonts w:ascii="Times New Roman" w:hAnsi="宋体" w:hint="eastAsia"/>
          <w:szCs w:val="21"/>
        </w:rPr>
        <w:t>中国大百科全书出版社，</w:t>
      </w:r>
      <w:r w:rsidRPr="005611DE">
        <w:rPr>
          <w:rFonts w:ascii="Times New Roman" w:hAnsi="Times New Roman"/>
          <w:szCs w:val="21"/>
        </w:rPr>
        <w:t>1997</w:t>
      </w:r>
      <w:r w:rsidRPr="005611DE">
        <w:rPr>
          <w:rFonts w:ascii="Times New Roman" w:hAnsi="宋体" w:hint="eastAsia"/>
          <w:szCs w:val="21"/>
        </w:rPr>
        <w:t>年版。</w:t>
      </w:r>
    </w:p>
    <w:p w:rsidR="00B545B5" w:rsidRPr="005611DE" w:rsidRDefault="00B545B5" w:rsidP="00D14D7F">
      <w:pPr>
        <w:snapToGrid w:val="0"/>
        <w:spacing w:line="360" w:lineRule="auto"/>
        <w:rPr>
          <w:rFonts w:ascii="Times New Roman" w:hAnsi="Times New Roman"/>
          <w:szCs w:val="21"/>
        </w:rPr>
      </w:pPr>
      <w:r>
        <w:rPr>
          <w:rFonts w:ascii="Times New Roman" w:hAnsi="宋体"/>
          <w:szCs w:val="21"/>
        </w:rPr>
        <w:t>[4]</w:t>
      </w:r>
      <w:r w:rsidRPr="005611DE">
        <w:rPr>
          <w:rFonts w:ascii="Times New Roman" w:hAnsi="宋体" w:hint="eastAsia"/>
          <w:szCs w:val="21"/>
        </w:rPr>
        <w:t>《上海该外国语大学学生手册》</w:t>
      </w:r>
    </w:p>
    <w:p w:rsidR="00B545B5" w:rsidRPr="005611DE" w:rsidRDefault="00B545B5" w:rsidP="00D14D7F">
      <w:pPr>
        <w:snapToGrid w:val="0"/>
        <w:spacing w:line="360" w:lineRule="auto"/>
        <w:rPr>
          <w:rFonts w:ascii="Times New Roman" w:hAnsi="Times New Roman"/>
          <w:szCs w:val="21"/>
        </w:rPr>
      </w:pPr>
      <w:r>
        <w:rPr>
          <w:rFonts w:ascii="Times New Roman" w:hAnsi="宋体"/>
          <w:szCs w:val="21"/>
        </w:rPr>
        <w:t>[5]</w:t>
      </w:r>
      <w:r w:rsidRPr="005611DE">
        <w:rPr>
          <w:rFonts w:ascii="Times New Roman" w:hAnsi="宋体" w:hint="eastAsia"/>
          <w:szCs w:val="21"/>
        </w:rPr>
        <w:t>《大学生安全教育》，中国高等教育学会保卫学专业委员会</w:t>
      </w:r>
      <w:r>
        <w:rPr>
          <w:rFonts w:ascii="Times New Roman" w:hAnsi="宋体" w:hint="eastAsia"/>
          <w:szCs w:val="21"/>
        </w:rPr>
        <w:t>，武汉：</w:t>
      </w:r>
      <w:r w:rsidRPr="005611DE">
        <w:rPr>
          <w:rFonts w:ascii="Times New Roman" w:hAnsi="宋体" w:hint="eastAsia"/>
          <w:szCs w:val="21"/>
        </w:rPr>
        <w:t>武汉大学出版社，</w:t>
      </w:r>
      <w:r w:rsidRPr="005611DE">
        <w:rPr>
          <w:rFonts w:ascii="Times New Roman" w:hAnsi="Times New Roman"/>
          <w:szCs w:val="21"/>
        </w:rPr>
        <w:t>2010</w:t>
      </w:r>
      <w:r w:rsidRPr="005611DE">
        <w:rPr>
          <w:rFonts w:ascii="Times New Roman" w:hAnsi="宋体" w:hint="eastAsia"/>
          <w:szCs w:val="21"/>
        </w:rPr>
        <w:t>年</w:t>
      </w:r>
      <w:r w:rsidRPr="005611DE">
        <w:rPr>
          <w:rFonts w:ascii="Times New Roman" w:hAnsi="Times New Roman"/>
          <w:szCs w:val="21"/>
        </w:rPr>
        <w:t>3</w:t>
      </w:r>
      <w:r w:rsidRPr="005611DE">
        <w:rPr>
          <w:rFonts w:ascii="Times New Roman" w:hAnsi="宋体" w:hint="eastAsia"/>
          <w:szCs w:val="21"/>
        </w:rPr>
        <w:t>月。</w:t>
      </w:r>
    </w:p>
    <w:p w:rsidR="00B545B5" w:rsidRPr="005611DE" w:rsidRDefault="00B545B5" w:rsidP="00D14D7F">
      <w:pPr>
        <w:snapToGrid w:val="0"/>
        <w:spacing w:line="360" w:lineRule="auto"/>
        <w:rPr>
          <w:rFonts w:ascii="Times New Roman" w:hAnsi="Times New Roman"/>
          <w:szCs w:val="21"/>
        </w:rPr>
      </w:pPr>
      <w:r>
        <w:rPr>
          <w:rFonts w:ascii="Times New Roman" w:hAnsi="宋体"/>
          <w:szCs w:val="21"/>
        </w:rPr>
        <w:t xml:space="preserve">[6] </w:t>
      </w:r>
      <w:r>
        <w:rPr>
          <w:rFonts w:ascii="Times New Roman" w:hAnsi="宋体" w:hint="eastAsia"/>
          <w:szCs w:val="21"/>
        </w:rPr>
        <w:t>魏纯镭、肖丽主编，</w:t>
      </w:r>
      <w:r w:rsidRPr="005611DE">
        <w:rPr>
          <w:rFonts w:ascii="Times New Roman" w:hAnsi="宋体" w:hint="eastAsia"/>
          <w:szCs w:val="21"/>
        </w:rPr>
        <w:t>《军事理论教程》，</w:t>
      </w:r>
      <w:r>
        <w:rPr>
          <w:rFonts w:ascii="Times New Roman" w:hAnsi="宋体" w:hint="eastAsia"/>
          <w:szCs w:val="21"/>
        </w:rPr>
        <w:t>杭州：浙江大学出版社，</w:t>
      </w:r>
      <w:r>
        <w:rPr>
          <w:rFonts w:ascii="Times New Roman" w:hAnsi="宋体"/>
          <w:szCs w:val="21"/>
        </w:rPr>
        <w:t>2010</w:t>
      </w:r>
      <w:r>
        <w:rPr>
          <w:rFonts w:ascii="Times New Roman" w:hAnsi="宋体" w:hint="eastAsia"/>
          <w:szCs w:val="21"/>
        </w:rPr>
        <w:t>年</w:t>
      </w:r>
      <w:r>
        <w:rPr>
          <w:rFonts w:ascii="Times New Roman" w:hAnsi="宋体"/>
          <w:szCs w:val="21"/>
        </w:rPr>
        <w:t>4</w:t>
      </w:r>
      <w:r>
        <w:rPr>
          <w:rFonts w:ascii="Times New Roman" w:hAnsi="宋体" w:hint="eastAsia"/>
          <w:szCs w:val="21"/>
        </w:rPr>
        <w:t>月。</w:t>
      </w:r>
    </w:p>
    <w:p w:rsidR="00B545B5" w:rsidRPr="005611DE" w:rsidRDefault="00B545B5" w:rsidP="00D14D7F">
      <w:pPr>
        <w:snapToGrid w:val="0"/>
        <w:spacing w:line="360" w:lineRule="auto"/>
        <w:rPr>
          <w:rFonts w:ascii="Times New Roman" w:hAnsi="Times New Roman"/>
          <w:szCs w:val="21"/>
        </w:rPr>
      </w:pPr>
      <w:r>
        <w:rPr>
          <w:rFonts w:ascii="Times New Roman" w:hAnsi="宋体"/>
          <w:szCs w:val="21"/>
        </w:rPr>
        <w:t xml:space="preserve">[7] </w:t>
      </w:r>
      <w:r w:rsidRPr="005611DE">
        <w:rPr>
          <w:rFonts w:ascii="Times New Roman" w:hAnsi="宋体" w:hint="eastAsia"/>
          <w:szCs w:val="21"/>
        </w:rPr>
        <w:t>贾铁军，《网络安全管理及实用技术》，北京：机械工业出版社，</w:t>
      </w:r>
      <w:r>
        <w:rPr>
          <w:rFonts w:ascii="Times New Roman" w:hAnsi="Times New Roman"/>
          <w:szCs w:val="21"/>
        </w:rPr>
        <w:t>2010</w:t>
      </w:r>
      <w:r>
        <w:rPr>
          <w:rFonts w:ascii="Times New Roman" w:hAnsi="Times New Roman" w:hint="eastAsia"/>
          <w:szCs w:val="21"/>
        </w:rPr>
        <w:t>年</w:t>
      </w:r>
      <w:r w:rsidRPr="005611DE">
        <w:rPr>
          <w:rFonts w:ascii="Times New Roman" w:hAnsi="Times New Roman"/>
          <w:szCs w:val="21"/>
        </w:rPr>
        <w:t>8</w:t>
      </w:r>
      <w:r>
        <w:rPr>
          <w:rFonts w:ascii="Times New Roman" w:hAnsi="Times New Roman" w:hint="eastAsia"/>
          <w:szCs w:val="21"/>
        </w:rPr>
        <w:t>月。</w:t>
      </w:r>
    </w:p>
    <w:p w:rsidR="00B545B5" w:rsidRDefault="00B545B5" w:rsidP="00D14D7F">
      <w:pPr>
        <w:snapToGrid w:val="0"/>
        <w:spacing w:line="360" w:lineRule="auto"/>
        <w:rPr>
          <w:rFonts w:ascii="Times New Roman" w:hAnsi="Times New Roman"/>
          <w:szCs w:val="21"/>
        </w:rPr>
      </w:pPr>
      <w:r>
        <w:rPr>
          <w:rFonts w:ascii="Times New Roman" w:hAnsi="宋体"/>
          <w:szCs w:val="21"/>
        </w:rPr>
        <w:t>[8]</w:t>
      </w:r>
      <w:r w:rsidRPr="00C43629">
        <w:rPr>
          <w:rFonts w:ascii="Times New Roman" w:hAnsi="宋体"/>
          <w:szCs w:val="21"/>
        </w:rPr>
        <w:t xml:space="preserve"> </w:t>
      </w:r>
      <w:r w:rsidRPr="00C43629">
        <w:rPr>
          <w:rFonts w:ascii="Times New Roman" w:hAnsi="宋体" w:hint="eastAsia"/>
          <w:szCs w:val="21"/>
        </w:rPr>
        <w:t>米寿江主编，《宗教概论》，</w:t>
      </w:r>
      <w:r>
        <w:rPr>
          <w:rFonts w:ascii="Times New Roman" w:hAnsi="宋体" w:hint="eastAsia"/>
          <w:szCs w:val="21"/>
        </w:rPr>
        <w:t>北京</w:t>
      </w:r>
      <w:r w:rsidRPr="005611DE">
        <w:rPr>
          <w:rFonts w:ascii="Times New Roman" w:hAnsi="宋体" w:hint="eastAsia"/>
          <w:szCs w:val="21"/>
        </w:rPr>
        <w:t>：</w:t>
      </w:r>
      <w:r w:rsidRPr="00C43629">
        <w:rPr>
          <w:rFonts w:ascii="Times New Roman" w:hAnsi="宋体" w:hint="eastAsia"/>
          <w:szCs w:val="21"/>
        </w:rPr>
        <w:t>人民出版社，</w:t>
      </w:r>
      <w:r w:rsidRPr="00C43629">
        <w:rPr>
          <w:rFonts w:ascii="Times New Roman" w:hAnsi="宋体"/>
          <w:szCs w:val="21"/>
        </w:rPr>
        <w:t>2003</w:t>
      </w:r>
      <w:r w:rsidRPr="00C43629">
        <w:rPr>
          <w:rFonts w:ascii="Times New Roman" w:hAnsi="宋体" w:hint="eastAsia"/>
          <w:szCs w:val="21"/>
        </w:rPr>
        <w:t>年</w:t>
      </w:r>
      <w:r w:rsidRPr="00C43629">
        <w:rPr>
          <w:rFonts w:ascii="Times New Roman" w:hAnsi="宋体"/>
          <w:szCs w:val="21"/>
        </w:rPr>
        <w:t>10</w:t>
      </w:r>
      <w:r w:rsidRPr="00C43629">
        <w:rPr>
          <w:rFonts w:ascii="Times New Roman" w:hAnsi="宋体" w:hint="eastAsia"/>
          <w:szCs w:val="21"/>
        </w:rPr>
        <w:t>月</w:t>
      </w:r>
      <w:r>
        <w:rPr>
          <w:rFonts w:ascii="Times New Roman" w:hAnsi="Times New Roman" w:hint="eastAsia"/>
          <w:szCs w:val="21"/>
        </w:rPr>
        <w:t>。</w:t>
      </w:r>
    </w:p>
    <w:p w:rsidR="00B545B5" w:rsidRDefault="00B545B5" w:rsidP="00D14D7F">
      <w:pPr>
        <w:snapToGrid w:val="0"/>
        <w:spacing w:line="360" w:lineRule="auto"/>
        <w:rPr>
          <w:rFonts w:ascii="Times New Roman" w:hAnsi="Times New Roman"/>
          <w:szCs w:val="21"/>
        </w:rPr>
      </w:pPr>
      <w:r>
        <w:rPr>
          <w:rFonts w:ascii="Times New Roman" w:hAnsi="Times New Roman"/>
          <w:szCs w:val="21"/>
        </w:rPr>
        <w:t xml:space="preserve">[9] </w:t>
      </w:r>
      <w:r w:rsidRPr="00C43629">
        <w:rPr>
          <w:rFonts w:ascii="Times New Roman" w:hAnsi="Times New Roman" w:hint="eastAsia"/>
          <w:szCs w:val="21"/>
        </w:rPr>
        <w:t>《新时期维护高校稳定工作体系及机制研究》</w:t>
      </w:r>
      <w:r w:rsidRPr="00C43629">
        <w:rPr>
          <w:rFonts w:ascii="Times New Roman" w:hAnsi="宋体" w:hint="eastAsia"/>
          <w:szCs w:val="21"/>
        </w:rPr>
        <w:t>，</w:t>
      </w:r>
      <w:r>
        <w:rPr>
          <w:rFonts w:ascii="Times New Roman" w:hAnsi="宋体" w:hint="eastAsia"/>
          <w:szCs w:val="21"/>
        </w:rPr>
        <w:t>北京</w:t>
      </w:r>
      <w:r w:rsidRPr="005611DE">
        <w:rPr>
          <w:rFonts w:ascii="Times New Roman" w:hAnsi="宋体" w:hint="eastAsia"/>
          <w:szCs w:val="21"/>
        </w:rPr>
        <w:t>：</w:t>
      </w:r>
      <w:r w:rsidRPr="00C43629">
        <w:rPr>
          <w:rFonts w:ascii="Times New Roman" w:hAnsi="Times New Roman" w:hint="eastAsia"/>
          <w:szCs w:val="21"/>
        </w:rPr>
        <w:t>中国人民公安大学</w:t>
      </w:r>
      <w:r w:rsidRPr="00C43629">
        <w:rPr>
          <w:rFonts w:ascii="Times New Roman" w:hAnsi="宋体" w:hint="eastAsia"/>
          <w:szCs w:val="21"/>
        </w:rPr>
        <w:t>，</w:t>
      </w:r>
      <w:r w:rsidRPr="00C43629">
        <w:rPr>
          <w:rFonts w:ascii="Times New Roman" w:hAnsi="Times New Roman"/>
          <w:szCs w:val="21"/>
        </w:rPr>
        <w:t>2007</w:t>
      </w:r>
      <w:r>
        <w:rPr>
          <w:rFonts w:ascii="Times New Roman" w:hAnsi="Times New Roman" w:hint="eastAsia"/>
          <w:szCs w:val="21"/>
        </w:rPr>
        <w:t>年</w:t>
      </w:r>
      <w:r w:rsidRPr="00C43629">
        <w:rPr>
          <w:rFonts w:ascii="Times New Roman" w:hAnsi="Times New Roman"/>
          <w:szCs w:val="21"/>
        </w:rPr>
        <w:t>6</w:t>
      </w:r>
      <w:r w:rsidRPr="00C43629">
        <w:rPr>
          <w:rFonts w:ascii="Times New Roman" w:hAnsi="Times New Roman" w:hint="eastAsia"/>
          <w:szCs w:val="21"/>
        </w:rPr>
        <w:t>月</w:t>
      </w:r>
      <w:r>
        <w:rPr>
          <w:rFonts w:ascii="Times New Roman" w:hAnsi="Times New Roman" w:hint="eastAsia"/>
          <w:szCs w:val="21"/>
        </w:rPr>
        <w:t>。</w:t>
      </w:r>
    </w:p>
    <w:sectPr w:rsidR="00B545B5" w:rsidSect="00096E5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5B5" w:rsidRDefault="00B545B5" w:rsidP="00C5647E">
      <w:r>
        <w:separator/>
      </w:r>
    </w:p>
  </w:endnote>
  <w:endnote w:type="continuationSeparator" w:id="0">
    <w:p w:rsidR="00B545B5" w:rsidRDefault="00B545B5" w:rsidP="00C564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5B5" w:rsidRDefault="00B545B5" w:rsidP="00C5647E">
      <w:r>
        <w:separator/>
      </w:r>
    </w:p>
  </w:footnote>
  <w:footnote w:type="continuationSeparator" w:id="0">
    <w:p w:rsidR="00B545B5" w:rsidRDefault="00B545B5" w:rsidP="00C564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618B6"/>
    <w:multiLevelType w:val="hybridMultilevel"/>
    <w:tmpl w:val="8B3C1F52"/>
    <w:lvl w:ilvl="0" w:tplc="4DD67F28">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33812C33"/>
    <w:multiLevelType w:val="hybridMultilevel"/>
    <w:tmpl w:val="BA6EA07A"/>
    <w:lvl w:ilvl="0" w:tplc="9380FD36">
      <w:start w:val="1"/>
      <w:numFmt w:val="japaneseCounting"/>
      <w:lvlText w:val="第%1节"/>
      <w:lvlJc w:val="left"/>
      <w:pPr>
        <w:ind w:left="930" w:hanging="720"/>
      </w:pPr>
      <w:rPr>
        <w:rFonts w:cs="Times New Roman" w:hint="default"/>
      </w:rPr>
    </w:lvl>
    <w:lvl w:ilvl="1" w:tplc="04090019" w:tentative="1">
      <w:start w:val="1"/>
      <w:numFmt w:val="lowerLetter"/>
      <w:lvlText w:val="%2)"/>
      <w:lvlJc w:val="left"/>
      <w:pPr>
        <w:ind w:left="1050" w:hanging="420"/>
      </w:pPr>
      <w:rPr>
        <w:rFonts w:cs="Times New Roman"/>
      </w:rPr>
    </w:lvl>
    <w:lvl w:ilvl="2" w:tplc="0409001B" w:tentative="1">
      <w:start w:val="1"/>
      <w:numFmt w:val="lowerRoman"/>
      <w:lvlText w:val="%3."/>
      <w:lvlJc w:val="righ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9" w:tentative="1">
      <w:start w:val="1"/>
      <w:numFmt w:val="lowerLetter"/>
      <w:lvlText w:val="%5)"/>
      <w:lvlJc w:val="left"/>
      <w:pPr>
        <w:ind w:left="2310" w:hanging="420"/>
      </w:pPr>
      <w:rPr>
        <w:rFonts w:cs="Times New Roman"/>
      </w:rPr>
    </w:lvl>
    <w:lvl w:ilvl="5" w:tplc="0409001B" w:tentative="1">
      <w:start w:val="1"/>
      <w:numFmt w:val="lowerRoman"/>
      <w:lvlText w:val="%6."/>
      <w:lvlJc w:val="righ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9" w:tentative="1">
      <w:start w:val="1"/>
      <w:numFmt w:val="lowerLetter"/>
      <w:lvlText w:val="%8)"/>
      <w:lvlJc w:val="left"/>
      <w:pPr>
        <w:ind w:left="3570" w:hanging="420"/>
      </w:pPr>
      <w:rPr>
        <w:rFonts w:cs="Times New Roman"/>
      </w:rPr>
    </w:lvl>
    <w:lvl w:ilvl="8" w:tplc="0409001B" w:tentative="1">
      <w:start w:val="1"/>
      <w:numFmt w:val="lowerRoman"/>
      <w:lvlText w:val="%9."/>
      <w:lvlJc w:val="right"/>
      <w:pPr>
        <w:ind w:left="3990"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133A"/>
    <w:rsid w:val="00071F3A"/>
    <w:rsid w:val="00096E54"/>
    <w:rsid w:val="000D2035"/>
    <w:rsid w:val="000F3499"/>
    <w:rsid w:val="0023170A"/>
    <w:rsid w:val="00255BA7"/>
    <w:rsid w:val="00255C8A"/>
    <w:rsid w:val="00273554"/>
    <w:rsid w:val="003E2A16"/>
    <w:rsid w:val="00403489"/>
    <w:rsid w:val="00416CBC"/>
    <w:rsid w:val="005173C6"/>
    <w:rsid w:val="00533426"/>
    <w:rsid w:val="005611DE"/>
    <w:rsid w:val="005B1EAC"/>
    <w:rsid w:val="00600D39"/>
    <w:rsid w:val="007A517E"/>
    <w:rsid w:val="007B133A"/>
    <w:rsid w:val="00883F6D"/>
    <w:rsid w:val="00895905"/>
    <w:rsid w:val="00B04605"/>
    <w:rsid w:val="00B545B5"/>
    <w:rsid w:val="00C3142E"/>
    <w:rsid w:val="00C43629"/>
    <w:rsid w:val="00C5647E"/>
    <w:rsid w:val="00C63FE5"/>
    <w:rsid w:val="00CC3F57"/>
    <w:rsid w:val="00D12DC5"/>
    <w:rsid w:val="00D14D7F"/>
    <w:rsid w:val="00D52AE5"/>
    <w:rsid w:val="00DC502D"/>
    <w:rsid w:val="00E539B5"/>
    <w:rsid w:val="00E864B7"/>
    <w:rsid w:val="00E9409D"/>
    <w:rsid w:val="00EF5A92"/>
    <w:rsid w:val="00F05C74"/>
    <w:rsid w:val="00F46B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E54"/>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E2A16"/>
    <w:pPr>
      <w:ind w:firstLineChars="200" w:firstLine="420"/>
    </w:pPr>
  </w:style>
  <w:style w:type="table" w:styleId="TableGrid">
    <w:name w:val="Table Grid"/>
    <w:basedOn w:val="TableNormal"/>
    <w:uiPriority w:val="99"/>
    <w:rsid w:val="003E2A1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C564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5647E"/>
    <w:rPr>
      <w:rFonts w:cs="Times New Roman"/>
      <w:sz w:val="18"/>
      <w:szCs w:val="18"/>
    </w:rPr>
  </w:style>
  <w:style w:type="paragraph" w:styleId="Footer">
    <w:name w:val="footer"/>
    <w:basedOn w:val="Normal"/>
    <w:link w:val="FooterChar"/>
    <w:uiPriority w:val="99"/>
    <w:semiHidden/>
    <w:rsid w:val="00C5647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5647E"/>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532035518">
      <w:marLeft w:val="0"/>
      <w:marRight w:val="0"/>
      <w:marTop w:val="0"/>
      <w:marBottom w:val="0"/>
      <w:divBdr>
        <w:top w:val="none" w:sz="0" w:space="0" w:color="auto"/>
        <w:left w:val="none" w:sz="0" w:space="0" w:color="auto"/>
        <w:bottom w:val="none" w:sz="0" w:space="0" w:color="auto"/>
        <w:right w:val="none" w:sz="0" w:space="0" w:color="auto"/>
      </w:divBdr>
    </w:div>
    <w:div w:id="532035519">
      <w:marLeft w:val="0"/>
      <w:marRight w:val="0"/>
      <w:marTop w:val="0"/>
      <w:marBottom w:val="0"/>
      <w:divBdr>
        <w:top w:val="none" w:sz="0" w:space="0" w:color="auto"/>
        <w:left w:val="none" w:sz="0" w:space="0" w:color="auto"/>
        <w:bottom w:val="none" w:sz="0" w:space="0" w:color="auto"/>
        <w:right w:val="none" w:sz="0" w:space="0" w:color="auto"/>
      </w:divBdr>
    </w:div>
    <w:div w:id="532035520">
      <w:marLeft w:val="0"/>
      <w:marRight w:val="0"/>
      <w:marTop w:val="0"/>
      <w:marBottom w:val="0"/>
      <w:divBdr>
        <w:top w:val="none" w:sz="0" w:space="0" w:color="auto"/>
        <w:left w:val="none" w:sz="0" w:space="0" w:color="auto"/>
        <w:bottom w:val="none" w:sz="0" w:space="0" w:color="auto"/>
        <w:right w:val="none" w:sz="0" w:space="0" w:color="auto"/>
      </w:divBdr>
      <w:divsChild>
        <w:div w:id="532035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12</Pages>
  <Words>1208</Words>
  <Characters>6892</Characters>
  <Application>Microsoft Office Outlook</Application>
  <DocSecurity>0</DocSecurity>
  <Lines>0</Lines>
  <Paragraphs>0</Paragraphs>
  <ScaleCrop>false</ScaleCrop>
  <Company>Shisu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《大学生安全教育》课程教学大纲</dc:title>
  <dc:subject/>
  <dc:creator>ltd</dc:creator>
  <cp:keywords/>
  <dc:description/>
  <cp:lastModifiedBy>user</cp:lastModifiedBy>
  <cp:revision>2</cp:revision>
  <cp:lastPrinted>2012-05-10T02:44:00Z</cp:lastPrinted>
  <dcterms:created xsi:type="dcterms:W3CDTF">2015-09-15T01:10:00Z</dcterms:created>
  <dcterms:modified xsi:type="dcterms:W3CDTF">2015-09-15T01:10:00Z</dcterms:modified>
</cp:coreProperties>
</file>